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2" w:type="dxa"/>
        <w:jc w:val="center"/>
        <w:tblLook w:val="01E0" w:firstRow="1" w:lastRow="1" w:firstColumn="1" w:lastColumn="1" w:noHBand="0" w:noVBand="0"/>
      </w:tblPr>
      <w:tblGrid>
        <w:gridCol w:w="3552"/>
        <w:gridCol w:w="5670"/>
      </w:tblGrid>
      <w:tr w:rsidR="00E63FD6" w:rsidRPr="00772DB2" w14:paraId="60E3EC25" w14:textId="77777777" w:rsidTr="00D27DD2">
        <w:trPr>
          <w:jc w:val="center"/>
        </w:trPr>
        <w:tc>
          <w:tcPr>
            <w:tcW w:w="3552" w:type="dxa"/>
          </w:tcPr>
          <w:p w14:paraId="09A9300E" w14:textId="77777777" w:rsidR="00E63FD6" w:rsidRPr="00772DB2" w:rsidRDefault="00E63FD6" w:rsidP="00D27DD2">
            <w:pPr>
              <w:ind w:right="-34"/>
              <w:jc w:val="center"/>
              <w:rPr>
                <w:b/>
                <w:sz w:val="26"/>
                <w:szCs w:val="26"/>
              </w:rPr>
            </w:pPr>
            <w:r w:rsidRPr="00772DB2">
              <w:rPr>
                <w:b/>
                <w:sz w:val="26"/>
                <w:szCs w:val="26"/>
              </w:rPr>
              <w:t xml:space="preserve">ỦY BAN NHÂN DÂN </w:t>
            </w:r>
          </w:p>
          <w:p w14:paraId="3AA54900" w14:textId="77777777" w:rsidR="00E63FD6" w:rsidRPr="00772DB2" w:rsidRDefault="00E63FD6" w:rsidP="00D27DD2">
            <w:pPr>
              <w:ind w:right="-34"/>
              <w:jc w:val="center"/>
              <w:rPr>
                <w:bCs/>
                <w:sz w:val="26"/>
                <w:szCs w:val="26"/>
              </w:rPr>
            </w:pPr>
            <w:r w:rsidRPr="00772DB2">
              <w:rPr>
                <w:b/>
                <w:sz w:val="26"/>
                <w:szCs w:val="26"/>
              </w:rPr>
              <w:t>THÀNH PHỐ HÀ NỘI</w:t>
            </w:r>
            <w:r w:rsidRPr="00772DB2">
              <w:rPr>
                <w:b/>
                <w:bCs/>
                <w:noProof/>
                <w:sz w:val="28"/>
                <w:szCs w:val="28"/>
              </w:rPr>
              <mc:AlternateContent>
                <mc:Choice Requires="wps">
                  <w:drawing>
                    <wp:anchor distT="0" distB="0" distL="114300" distR="114300" simplePos="0" relativeHeight="251659264" behindDoc="0" locked="0" layoutInCell="1" allowOverlap="1" wp14:anchorId="4A1FA91D" wp14:editId="3BA78983">
                      <wp:simplePos x="0" y="0"/>
                      <wp:positionH relativeFrom="column">
                        <wp:posOffset>640080</wp:posOffset>
                      </wp:positionH>
                      <wp:positionV relativeFrom="paragraph">
                        <wp:posOffset>231775</wp:posOffset>
                      </wp:positionV>
                      <wp:extent cx="878205" cy="0"/>
                      <wp:effectExtent l="8255" t="8255" r="889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78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4DD2D"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18.25pt" to="119.5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"/>
                  </w:pict>
                </mc:Fallback>
              </mc:AlternateContent>
            </w:r>
          </w:p>
        </w:tc>
        <w:tc>
          <w:tcPr>
            <w:tcW w:w="5670" w:type="dxa"/>
          </w:tcPr>
          <w:p w14:paraId="71EE5C83" w14:textId="77777777" w:rsidR="00E63FD6" w:rsidRPr="00772DB2" w:rsidRDefault="00E63FD6" w:rsidP="00D27DD2">
            <w:pPr>
              <w:ind w:right="-238"/>
              <w:jc w:val="center"/>
              <w:rPr>
                <w:b/>
                <w:bCs/>
                <w:sz w:val="26"/>
                <w:szCs w:val="26"/>
              </w:rPr>
            </w:pPr>
            <w:r w:rsidRPr="00772DB2">
              <w:rPr>
                <w:b/>
                <w:bCs/>
                <w:sz w:val="26"/>
                <w:szCs w:val="26"/>
              </w:rPr>
              <w:t xml:space="preserve">CỘNG HÒA XÃ HỘI CHỦ NGHĨA VIỆT </w:t>
            </w:r>
            <w:smartTag w:uri="urn:schemas-microsoft-com:office:smarttags" w:element="country-region">
              <w:smartTag w:uri="urn:schemas-microsoft-com:office:smarttags" w:element="place">
                <w:r w:rsidRPr="00772DB2">
                  <w:rPr>
                    <w:b/>
                    <w:bCs/>
                    <w:sz w:val="26"/>
                    <w:szCs w:val="26"/>
                  </w:rPr>
                  <w:t>NAM</w:t>
                </w:r>
              </w:smartTag>
            </w:smartTag>
          </w:p>
          <w:p w14:paraId="606013C9" w14:textId="77777777" w:rsidR="00E63FD6" w:rsidRPr="00772DB2" w:rsidRDefault="00E63FD6" w:rsidP="00D27DD2">
            <w:pPr>
              <w:spacing w:after="120"/>
              <w:ind w:right="-244"/>
              <w:jc w:val="center"/>
              <w:rPr>
                <w:b/>
                <w:bCs/>
                <w:sz w:val="28"/>
                <w:szCs w:val="26"/>
              </w:rPr>
            </w:pPr>
            <w:r w:rsidRPr="00772DB2">
              <w:rPr>
                <w:bCs/>
                <w:noProof/>
                <w:sz w:val="28"/>
                <w:szCs w:val="28"/>
              </w:rPr>
              <mc:AlternateContent>
                <mc:Choice Requires="wps">
                  <w:drawing>
                    <wp:anchor distT="0" distB="0" distL="114300" distR="114300" simplePos="0" relativeHeight="251660288" behindDoc="0" locked="0" layoutInCell="1" allowOverlap="1" wp14:anchorId="25534779" wp14:editId="06E9C17B">
                      <wp:simplePos x="0" y="0"/>
                      <wp:positionH relativeFrom="column">
                        <wp:posOffset>687070</wp:posOffset>
                      </wp:positionH>
                      <wp:positionV relativeFrom="paragraph">
                        <wp:posOffset>252095</wp:posOffset>
                      </wp:positionV>
                      <wp:extent cx="2216785" cy="0"/>
                      <wp:effectExtent l="5715" t="9525" r="635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6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0E5E70"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pt,19.85pt" to="228.6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"/>
                  </w:pict>
                </mc:Fallback>
              </mc:AlternateContent>
            </w:r>
            <w:r w:rsidRPr="00772DB2">
              <w:rPr>
                <w:b/>
                <w:bCs/>
                <w:sz w:val="28"/>
                <w:szCs w:val="26"/>
              </w:rPr>
              <w:t>Độc lập - Tự do - Hạnh phúc</w:t>
            </w:r>
          </w:p>
        </w:tc>
      </w:tr>
      <w:tr w:rsidR="00E63FD6" w:rsidRPr="00772DB2" w14:paraId="30BBDC27" w14:textId="77777777" w:rsidTr="00D27DD2">
        <w:trPr>
          <w:jc w:val="center"/>
        </w:trPr>
        <w:tc>
          <w:tcPr>
            <w:tcW w:w="3552" w:type="dxa"/>
          </w:tcPr>
          <w:p w14:paraId="22E73763" w14:textId="77777777" w:rsidR="00E63FD6" w:rsidRPr="00772DB2" w:rsidRDefault="00E63FD6" w:rsidP="00D27DD2">
            <w:pPr>
              <w:spacing w:before="20"/>
              <w:ind w:right="-238"/>
              <w:jc w:val="center"/>
              <w:rPr>
                <w:spacing w:val="-2"/>
                <w:sz w:val="26"/>
                <w:szCs w:val="26"/>
              </w:rPr>
            </w:pPr>
            <w:r w:rsidRPr="00772DB2">
              <w:rPr>
                <w:spacing w:val="-2"/>
                <w:sz w:val="26"/>
                <w:szCs w:val="26"/>
              </w:rPr>
              <w:t>Số:            /TTr-UBND</w:t>
            </w:r>
          </w:p>
        </w:tc>
        <w:tc>
          <w:tcPr>
            <w:tcW w:w="5670" w:type="dxa"/>
          </w:tcPr>
          <w:p w14:paraId="1B4492AE" w14:textId="77777777" w:rsidR="00E63FD6" w:rsidRPr="00772DB2" w:rsidRDefault="00E63FD6" w:rsidP="00D27DD2">
            <w:pPr>
              <w:spacing w:before="20"/>
              <w:ind w:right="-238"/>
              <w:jc w:val="center"/>
              <w:rPr>
                <w:b/>
                <w:bCs/>
                <w:sz w:val="28"/>
                <w:szCs w:val="28"/>
              </w:rPr>
            </w:pPr>
            <w:r w:rsidRPr="00772DB2">
              <w:rPr>
                <w:i/>
                <w:iCs/>
                <w:sz w:val="28"/>
                <w:szCs w:val="28"/>
              </w:rPr>
              <w:t>Hà Nội, ngày       tháng   năm 2026</w:t>
            </w:r>
          </w:p>
        </w:tc>
      </w:tr>
    </w:tbl>
    <w:p w14:paraId="0BBBBEFF" w14:textId="438EA852" w:rsidR="00772DB2" w:rsidRDefault="00772DB2" w:rsidP="00772DB2">
      <w:pPr>
        <w:spacing w:before="120"/>
        <w:rPr>
          <w:b/>
          <w:sz w:val="28"/>
          <w:szCs w:val="28"/>
        </w:rPr>
      </w:pPr>
      <w:r>
        <w:rPr>
          <w:b/>
          <w:noProof/>
          <w:sz w:val="28"/>
          <w:szCs w:val="28"/>
        </w:rPr>
        <w:drawing>
          <wp:inline distT="0" distB="0" distL="0" distR="0" wp14:anchorId="632F9556" wp14:editId="3380F084">
            <wp:extent cx="1200150" cy="571500"/>
            <wp:effectExtent l="0" t="0" r="0" b="0"/>
            <wp:docPr id="9605525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0150" cy="571500"/>
                    </a:xfrm>
                    <a:prstGeom prst="rect">
                      <a:avLst/>
                    </a:prstGeom>
                    <a:noFill/>
                  </pic:spPr>
                </pic:pic>
              </a:graphicData>
            </a:graphic>
          </wp:inline>
        </w:drawing>
      </w:r>
    </w:p>
    <w:p w14:paraId="4DC2A055" w14:textId="5E089EAA" w:rsidR="00E63FD6" w:rsidRPr="00772DB2" w:rsidRDefault="00E63FD6" w:rsidP="00E63FD6">
      <w:pPr>
        <w:spacing w:before="120"/>
        <w:jc w:val="center"/>
        <w:rPr>
          <w:b/>
          <w:sz w:val="28"/>
          <w:szCs w:val="28"/>
        </w:rPr>
      </w:pPr>
      <w:r w:rsidRPr="00772DB2">
        <w:rPr>
          <w:b/>
          <w:sz w:val="28"/>
          <w:szCs w:val="28"/>
        </w:rPr>
        <w:t>TỜ TRÌNH</w:t>
      </w:r>
    </w:p>
    <w:p w14:paraId="5EC135D7" w14:textId="63416212" w:rsidR="00E63FD6" w:rsidRPr="00772DB2" w:rsidRDefault="00E63FD6" w:rsidP="00BE0440">
      <w:pPr>
        <w:jc w:val="center"/>
        <w:rPr>
          <w:rFonts w:ascii="Times New Roman Bold" w:hAnsi="Times New Roman Bold"/>
          <w:b/>
          <w:sz w:val="28"/>
          <w:szCs w:val="28"/>
        </w:rPr>
      </w:pPr>
      <w:r w:rsidRPr="00772DB2">
        <w:rPr>
          <w:rFonts w:ascii="Times New Roman Bold" w:hAnsi="Times New Roman Bold"/>
          <w:b/>
          <w:sz w:val="28"/>
          <w:szCs w:val="28"/>
        </w:rPr>
        <w:t>Về</w:t>
      </w:r>
      <w:r w:rsidR="00801FC3" w:rsidRPr="00772DB2">
        <w:rPr>
          <w:rFonts w:ascii="Times New Roman Bold" w:hAnsi="Times New Roman Bold"/>
          <w:b/>
          <w:sz w:val="28"/>
          <w:szCs w:val="28"/>
        </w:rPr>
        <w:t xml:space="preserve"> việc </w:t>
      </w:r>
      <w:r w:rsidR="00930EF5" w:rsidRPr="00772DB2">
        <w:rPr>
          <w:rFonts w:ascii="Times New Roman Bold" w:hAnsi="Times New Roman Bold"/>
          <w:b/>
          <w:sz w:val="28"/>
          <w:szCs w:val="28"/>
        </w:rPr>
        <w:t xml:space="preserve">dự thảo Nghị quyết </w:t>
      </w:r>
      <w:r w:rsidRPr="00772DB2">
        <w:rPr>
          <w:rFonts w:ascii="Times New Roman Bold" w:hAnsi="Times New Roman Bold"/>
          <w:b/>
          <w:sz w:val="28"/>
          <w:szCs w:val="28"/>
        </w:rPr>
        <w:t xml:space="preserve">quy định </w:t>
      </w:r>
      <w:r w:rsidRPr="00772DB2">
        <w:rPr>
          <w:b/>
          <w:sz w:val="28"/>
          <w:szCs w:val="28"/>
        </w:rPr>
        <w:t>chế độ tự chủ về kinh phí quản lý hành chính đối với cơ quan nhà nước, cơ quan Đảng Cộng sản Việt Nam và cơ quan Ủy ban Mặt trận Tổ quốc Việt Nam các cấp thuộc phạm vi quản lý của Thành phố</w:t>
      </w:r>
    </w:p>
    <w:p w14:paraId="353B64A1" w14:textId="77777777" w:rsidR="00E63FD6" w:rsidRPr="00772DB2" w:rsidRDefault="00E63FD6" w:rsidP="00E63FD6">
      <w:pPr>
        <w:jc w:val="center"/>
        <w:rPr>
          <w:rFonts w:ascii="Times New Roman Bold" w:hAnsi="Times New Roman Bold"/>
          <w:bCs/>
          <w:i/>
          <w:iCs/>
          <w:sz w:val="28"/>
          <w:szCs w:val="28"/>
        </w:rPr>
      </w:pPr>
      <w:r w:rsidRPr="00772DB2">
        <w:rPr>
          <w:bCs/>
          <w:i/>
          <w:iCs/>
          <w:sz w:val="28"/>
          <w:szCs w:val="28"/>
        </w:rPr>
        <w:t>(Thực hiện điểm d khoản 5 Điều 21 Luật Thủ đô số 02/2026/QH16)</w:t>
      </w:r>
    </w:p>
    <w:p w14:paraId="42904111" w14:textId="77777777" w:rsidR="00E63FD6" w:rsidRPr="00772DB2" w:rsidRDefault="00E63FD6" w:rsidP="00E63FD6">
      <w:pPr>
        <w:jc w:val="center"/>
        <w:rPr>
          <w:rFonts w:ascii="Times New Roman Bold" w:hAnsi="Times New Roman Bold"/>
          <w:b/>
          <w:sz w:val="28"/>
          <w:szCs w:val="28"/>
        </w:rPr>
      </w:pPr>
      <w:r w:rsidRPr="00772DB2">
        <w:rPr>
          <w:b/>
          <w:noProof/>
          <w:sz w:val="28"/>
          <w:szCs w:val="28"/>
        </w:rPr>
        <mc:AlternateContent>
          <mc:Choice Requires="wps">
            <w:drawing>
              <wp:anchor distT="0" distB="0" distL="114300" distR="114300" simplePos="0" relativeHeight="251661312" behindDoc="0" locked="0" layoutInCell="1" allowOverlap="1" wp14:anchorId="50B03AF6" wp14:editId="13D2E0D0">
                <wp:simplePos x="0" y="0"/>
                <wp:positionH relativeFrom="column">
                  <wp:posOffset>1687830</wp:posOffset>
                </wp:positionH>
                <wp:positionV relativeFrom="paragraph">
                  <wp:posOffset>78740</wp:posOffset>
                </wp:positionV>
                <wp:extent cx="2216785" cy="0"/>
                <wp:effectExtent l="5715" t="12065" r="6350"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6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53DB9"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9pt,6.2pt" to="307.4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"/>
            </w:pict>
          </mc:Fallback>
        </mc:AlternateContent>
      </w:r>
    </w:p>
    <w:p w14:paraId="331CF514" w14:textId="60D8AB16" w:rsidR="00E63FD6" w:rsidRPr="00772DB2" w:rsidRDefault="00E63FD6" w:rsidP="00E63FD6">
      <w:pPr>
        <w:spacing w:before="360" w:after="360"/>
        <w:jc w:val="center"/>
        <w:rPr>
          <w:bCs/>
          <w:sz w:val="28"/>
          <w:szCs w:val="28"/>
        </w:rPr>
      </w:pPr>
      <w:r w:rsidRPr="00772DB2">
        <w:rPr>
          <w:bCs/>
          <w:sz w:val="28"/>
          <w:szCs w:val="28"/>
        </w:rPr>
        <w:t xml:space="preserve">   Kính gửi: H</w:t>
      </w:r>
      <w:r w:rsidR="005D2EEE" w:rsidRPr="00772DB2">
        <w:rPr>
          <w:bCs/>
          <w:sz w:val="28"/>
          <w:szCs w:val="28"/>
        </w:rPr>
        <w:t>ội đồng nhân dân</w:t>
      </w:r>
      <w:r w:rsidRPr="00772DB2">
        <w:rPr>
          <w:bCs/>
          <w:sz w:val="28"/>
          <w:szCs w:val="28"/>
        </w:rPr>
        <w:t xml:space="preserve"> thành phố Hà Nội</w:t>
      </w:r>
    </w:p>
    <w:p w14:paraId="78F2DA2D" w14:textId="1378F2BF" w:rsidR="00E63FD6" w:rsidRPr="00772DB2" w:rsidRDefault="00E63FD6" w:rsidP="003805E8">
      <w:pPr>
        <w:spacing w:before="120" w:after="120"/>
        <w:ind w:firstLine="567"/>
        <w:jc w:val="both"/>
        <w:rPr>
          <w:sz w:val="28"/>
          <w:szCs w:val="28"/>
          <w:lang w:val="fr-FR"/>
        </w:rPr>
      </w:pPr>
      <w:bookmarkStart w:id="0" w:name="_Hlk194050125"/>
      <w:r w:rsidRPr="00772DB2">
        <w:rPr>
          <w:sz w:val="28"/>
          <w:szCs w:val="28"/>
          <w:lang w:val="fr-FR"/>
        </w:rPr>
        <w:t xml:space="preserve">Thực hiện quy định của Luật Ban hành văn bản quy phạm pháp luật, Ủy ban nhân dân Thành phố kính trình Hội đồng nhân dân Thành phố </w:t>
      </w:r>
      <w:r w:rsidR="00BE0440" w:rsidRPr="00772DB2">
        <w:rPr>
          <w:sz w:val="28"/>
          <w:szCs w:val="28"/>
          <w:lang w:val="fr-FR"/>
        </w:rPr>
        <w:t>dự thảo</w:t>
      </w:r>
      <w:r w:rsidR="00930EF5" w:rsidRPr="00772DB2">
        <w:rPr>
          <w:sz w:val="28"/>
          <w:szCs w:val="28"/>
          <w:lang w:val="fr-FR"/>
        </w:rPr>
        <w:t xml:space="preserve"> Nghị quyết</w:t>
      </w:r>
      <w:r w:rsidRPr="00772DB2">
        <w:rPr>
          <w:sz w:val="28"/>
          <w:szCs w:val="28"/>
          <w:lang w:val="fr-FR"/>
        </w:rPr>
        <w:t xml:space="preserve"> quy định</w:t>
      </w:r>
      <w:r w:rsidRPr="00772DB2">
        <w:rPr>
          <w:sz w:val="28"/>
          <w:szCs w:val="28"/>
        </w:rPr>
        <w:t xml:space="preserve"> chế độ tự chủ về kinh phí quản lý hành chính đối với cơ quan nhà nước, cơ quan Đảng Cộng sản Việt Nam và cơ quan Ủy ban Mặt trận Tổ quốc Việt Nam các cấp thuộc phạm vi quản lý của Thành phố (thực hiện điểm d khoản 5 Điều 21 Luật Thủ đô số 02/2026/QH16)</w:t>
      </w:r>
      <w:r w:rsidR="00BE0440" w:rsidRPr="00772DB2">
        <w:rPr>
          <w:sz w:val="28"/>
          <w:szCs w:val="28"/>
        </w:rPr>
        <w:t xml:space="preserve"> như sau:</w:t>
      </w:r>
    </w:p>
    <w:p w14:paraId="46F3250A" w14:textId="201752FB" w:rsidR="00E63FD6" w:rsidRPr="00772DB2" w:rsidRDefault="00E63FD6" w:rsidP="003805E8">
      <w:pPr>
        <w:tabs>
          <w:tab w:val="left" w:pos="560"/>
        </w:tabs>
        <w:spacing w:before="120" w:after="120"/>
        <w:ind w:firstLine="567"/>
        <w:jc w:val="both"/>
        <w:rPr>
          <w:b/>
          <w:bCs/>
          <w:sz w:val="28"/>
          <w:szCs w:val="28"/>
        </w:rPr>
      </w:pPr>
      <w:bookmarkStart w:id="1" w:name="_Hlk173228591"/>
      <w:bookmarkStart w:id="2" w:name="_Hlk173916086"/>
      <w:bookmarkEnd w:id="0"/>
      <w:r w:rsidRPr="00772DB2">
        <w:rPr>
          <w:b/>
          <w:bCs/>
          <w:sz w:val="28"/>
          <w:szCs w:val="28"/>
        </w:rPr>
        <w:t>I. SỰ CẦN THIẾT BAN HÀNH NGHỊ QUYẾT</w:t>
      </w:r>
    </w:p>
    <w:p w14:paraId="611CA6D4" w14:textId="3B05358D" w:rsidR="00BE0440" w:rsidRPr="00772DB2" w:rsidRDefault="00BE0440" w:rsidP="003805E8">
      <w:pPr>
        <w:pStyle w:val="Default"/>
        <w:spacing w:before="120" w:after="120"/>
        <w:ind w:firstLine="567"/>
        <w:jc w:val="both"/>
        <w:rPr>
          <w:b/>
          <w:bCs/>
          <w:color w:val="auto"/>
          <w:sz w:val="28"/>
          <w:szCs w:val="28"/>
        </w:rPr>
      </w:pPr>
      <w:bookmarkStart w:id="3" w:name="_Hlk194069654"/>
      <w:bookmarkStart w:id="4" w:name="_Hlk194053380"/>
      <w:bookmarkEnd w:id="1"/>
      <w:bookmarkEnd w:id="2"/>
      <w:r w:rsidRPr="00772DB2">
        <w:rPr>
          <w:b/>
          <w:bCs/>
          <w:color w:val="auto"/>
          <w:sz w:val="28"/>
          <w:szCs w:val="28"/>
        </w:rPr>
        <w:t>1. Cơ sở chính trị, pháp lý</w:t>
      </w:r>
    </w:p>
    <w:p w14:paraId="17B38D13" w14:textId="60EE3244" w:rsidR="00A11B15" w:rsidRPr="00772DB2" w:rsidRDefault="00A11B15" w:rsidP="003805E8">
      <w:pPr>
        <w:pStyle w:val="Default"/>
        <w:spacing w:before="120" w:after="120"/>
        <w:ind w:firstLine="567"/>
        <w:jc w:val="both"/>
        <w:rPr>
          <w:color w:val="auto"/>
          <w:sz w:val="28"/>
          <w:szCs w:val="28"/>
        </w:rPr>
      </w:pPr>
      <w:r w:rsidRPr="00772DB2">
        <w:rPr>
          <w:color w:val="auto"/>
          <w:sz w:val="28"/>
          <w:szCs w:val="28"/>
        </w:rPr>
        <w:t>Ngày 16/3/2026, Chính phủ ban hành Nghị định số 75/2026/NĐ-CP quy định chế độ tự chủ, tự chịu trách nhiệm về quản lý, sử dụng kinh phí quản lý hành chính, tạo cơ sở pháp lý quan trọng để đổi mới cơ chế quản lý tài chính công theo hướng tăng quyền chủ động, nâng cao trách nhiệm giải trình và hiệu quả sử dụng ngân sách nhà nước đối với các cơ quan hành chính nhà nước</w:t>
      </w:r>
      <w:r w:rsidR="0030693F" w:rsidRPr="00772DB2">
        <w:rPr>
          <w:color w:val="auto"/>
          <w:sz w:val="28"/>
          <w:szCs w:val="28"/>
        </w:rPr>
        <w:t>.</w:t>
      </w:r>
    </w:p>
    <w:p w14:paraId="519AF3D3" w14:textId="28B42989" w:rsidR="00A11B15" w:rsidRPr="00772DB2" w:rsidRDefault="00E63FD6" w:rsidP="003805E8">
      <w:pPr>
        <w:pStyle w:val="Default"/>
        <w:spacing w:before="120" w:after="120"/>
        <w:ind w:firstLine="567"/>
        <w:jc w:val="both"/>
        <w:rPr>
          <w:iCs/>
          <w:color w:val="auto"/>
          <w:sz w:val="28"/>
          <w:szCs w:val="28"/>
        </w:rPr>
      </w:pPr>
      <w:r w:rsidRPr="00772DB2">
        <w:rPr>
          <w:color w:val="auto"/>
          <w:sz w:val="28"/>
          <w:szCs w:val="28"/>
        </w:rPr>
        <w:t xml:space="preserve">Ngày 23 tháng 4 năm 2026, tại Kỳ họp lần thứ 1, Quốc hội Khóa XVI đã thông qua Luật Thủ đô (Luật số 02/2026/QH16); trong đó: tại điểm d khoản 5 Điều 21 quy định HĐND Thành phố có thẩm quyền: </w:t>
      </w:r>
      <w:r w:rsidRPr="00772DB2">
        <w:rPr>
          <w:i/>
          <w:color w:val="auto"/>
          <w:sz w:val="28"/>
          <w:szCs w:val="28"/>
        </w:rPr>
        <w:t>“Quy định chế độ tự chủ về kinh phí quản lý hành chính đối với cơ quan nhà nước, cơ quan Đảng Cộng sản Việt Nam và cơ quan Ủy ban Mặt trận Tổ quốc Việt Nam các cấp thuộc phạm vi quản lý của Thành phố”</w:t>
      </w:r>
      <w:r w:rsidR="00A11B15" w:rsidRPr="00772DB2">
        <w:rPr>
          <w:i/>
          <w:color w:val="auto"/>
          <w:sz w:val="28"/>
          <w:szCs w:val="28"/>
        </w:rPr>
        <w:t xml:space="preserve">. </w:t>
      </w:r>
      <w:r w:rsidR="00A11B15" w:rsidRPr="00772DB2">
        <w:rPr>
          <w:iCs/>
          <w:color w:val="auto"/>
          <w:sz w:val="28"/>
          <w:szCs w:val="28"/>
        </w:rPr>
        <w:t>Đây là cơ sở pháp lý trực tiếp và đặc thù để thành phố Hà Nội chủ động xây dựng cơ chế tự chủ phù hợp với yêu cầu quản trị của đô thị đặc biệt, trên cơ sở phân quyền, phân cấp mạnh hơn cho chính quyền Thủ đô.</w:t>
      </w:r>
    </w:p>
    <w:p w14:paraId="6A53E7AC" w14:textId="229C6FF9" w:rsidR="00BE0440" w:rsidRPr="00772DB2" w:rsidRDefault="00BE0440" w:rsidP="003805E8">
      <w:pPr>
        <w:shd w:val="clear" w:color="auto" w:fill="FFFFFF"/>
        <w:spacing w:before="120" w:after="120"/>
        <w:ind w:firstLine="567"/>
        <w:jc w:val="both"/>
        <w:rPr>
          <w:sz w:val="28"/>
          <w:szCs w:val="28"/>
        </w:rPr>
      </w:pPr>
      <w:r w:rsidRPr="00772DB2">
        <w:rPr>
          <w:sz w:val="28"/>
          <w:szCs w:val="28"/>
        </w:rPr>
        <w:t xml:space="preserve">Đồng thời tại Điều 7, Luật Thủ đô số 02/2026/QH16 quy định: HĐND Thành phố có thẩm quyền quy định: (1) chính sách về thu nhập đối với cán bộ, công chức, viên chức và người lao động hưởng lương từ ngân sách Thành phố; (2) Vị trí việc làm công chức, viên chức, (3) Quy định chế độ quản lý, sử dụng công chức, viên chức theo nguyên tắc người đứng đầu cơ quan, đơn vị trực tiếp sử dụng </w:t>
      </w:r>
      <w:r w:rsidRPr="00772DB2">
        <w:rPr>
          <w:sz w:val="28"/>
          <w:szCs w:val="28"/>
        </w:rPr>
        <w:lastRenderedPageBreak/>
        <w:t>công chức, viên chức thực hiện tuyển dụng, đánh giá. Do vậy, cần thiết phải đồng bộ giữa các quy định về tự chủ trong tổ chức bộ máy, biên chế với tự chủ về kinh phí quản lý hành chính đảm bảo phù hợp với điều kiện thực tiễn của Thành phố.</w:t>
      </w:r>
      <w:r w:rsidR="00A11B15" w:rsidRPr="00772DB2">
        <w:rPr>
          <w:sz w:val="28"/>
          <w:szCs w:val="28"/>
        </w:rPr>
        <w:t xml:space="preserve"> Các quy định này thể hiện chủ trương đẩy mạnh phân quyền, tăng cường tính tự chủ, tự chịu trách nhiệm trong quản trị bộ máy, nhân sự và tài chính công của Thủ đô; đồng thời đặt ra yêu cầu phải xây dựng cơ chế tự chủ về kinh phí quản lý hành chính đồng bộ với cơ chế tự chủ về tổ chức bộ máy, biên chế và quản lý nhân sự.</w:t>
      </w:r>
    </w:p>
    <w:p w14:paraId="13684730" w14:textId="2C8D6DB4" w:rsidR="00E63FD6" w:rsidRPr="00772DB2" w:rsidRDefault="00E63FD6" w:rsidP="003805E8">
      <w:pPr>
        <w:tabs>
          <w:tab w:val="center" w:pos="6379"/>
        </w:tabs>
        <w:spacing w:before="120" w:after="120"/>
        <w:ind w:firstLine="567"/>
        <w:jc w:val="both"/>
        <w:rPr>
          <w:bCs/>
          <w:sz w:val="28"/>
          <w:szCs w:val="28"/>
        </w:rPr>
      </w:pPr>
      <w:r w:rsidRPr="00772DB2">
        <w:rPr>
          <w:sz w:val="28"/>
          <w:szCs w:val="28"/>
        </w:rPr>
        <w:t>Việc ban hành Nghị quyết của HĐND Thành phố nhằm cụ thể hóa chủ trương của Đảng, Nhà nước về phát triển Thủ đô, thực hiện nhiệm vụ, giải pháp mà Nghị quyết Đại hội đại biểu Đảng bộ thành phố Hà Nội đã đề ra và triển khai thực hiện Luật Thủ đô; tạo hành lang pháp lý đầy đủ để triển khai các cơ chế đặc thù về tự chủ, tự chịu trách nhiệm tổ chức bộ máy, nhân sự và kinh phí quản lý hành chính đối với cơ quan nhà nước, cơ quan Đảng Cộng sản Việt Nam và cơ quan Ủy ban Mặt trận Tổ quốc Việt Nam các cấp thuộc phạm vi quản lý của Thành phố, đảm bảo tăng tính chủ động cho các cơ quan, đơn vị trong sử dụng ngân sách, gắn trách nhiệm với hiệu quả hoạt động, đồng thời nâng cao kỷ luật tài chính và tinh giản bộ máy và</w:t>
      </w:r>
      <w:r w:rsidRPr="00772DB2">
        <w:rPr>
          <w:bCs/>
          <w:sz w:val="28"/>
          <w:szCs w:val="28"/>
        </w:rPr>
        <w:t xml:space="preserve"> góp phần hoàn thành </w:t>
      </w:r>
      <w:r w:rsidR="00A57189" w:rsidRPr="00772DB2">
        <w:rPr>
          <w:bCs/>
          <w:sz w:val="28"/>
          <w:szCs w:val="28"/>
        </w:rPr>
        <w:t xml:space="preserve">tốt </w:t>
      </w:r>
      <w:r w:rsidRPr="00772DB2">
        <w:rPr>
          <w:bCs/>
          <w:sz w:val="28"/>
          <w:szCs w:val="28"/>
        </w:rPr>
        <w:t xml:space="preserve">các nhiệm vụ được giao. </w:t>
      </w:r>
    </w:p>
    <w:bookmarkEnd w:id="3"/>
    <w:bookmarkEnd w:id="4"/>
    <w:p w14:paraId="656B76CB" w14:textId="0DA72E18" w:rsidR="00A11B15" w:rsidRPr="00772DB2" w:rsidRDefault="00A11B15" w:rsidP="003805E8">
      <w:pPr>
        <w:tabs>
          <w:tab w:val="center" w:pos="6379"/>
        </w:tabs>
        <w:spacing w:before="120" w:after="120"/>
        <w:ind w:firstLine="567"/>
        <w:jc w:val="both"/>
        <w:rPr>
          <w:b/>
          <w:bCs/>
          <w:spacing w:val="-8"/>
          <w:sz w:val="28"/>
          <w:szCs w:val="28"/>
        </w:rPr>
      </w:pPr>
      <w:r w:rsidRPr="00772DB2">
        <w:rPr>
          <w:b/>
          <w:bCs/>
          <w:spacing w:val="-8"/>
          <w:sz w:val="28"/>
          <w:szCs w:val="28"/>
        </w:rPr>
        <w:t>2. Cơ sở thực tiễn</w:t>
      </w:r>
    </w:p>
    <w:p w14:paraId="19A93550" w14:textId="01E57310" w:rsidR="00A11B15" w:rsidRPr="00772DB2" w:rsidRDefault="00A11B15" w:rsidP="003805E8">
      <w:pPr>
        <w:tabs>
          <w:tab w:val="center" w:pos="6379"/>
        </w:tabs>
        <w:spacing w:before="120" w:after="120"/>
        <w:ind w:firstLine="567"/>
        <w:jc w:val="both"/>
        <w:rPr>
          <w:sz w:val="28"/>
          <w:szCs w:val="28"/>
        </w:rPr>
      </w:pPr>
      <w:r w:rsidRPr="00772DB2">
        <w:rPr>
          <w:sz w:val="28"/>
          <w:szCs w:val="28"/>
        </w:rPr>
        <w:t xml:space="preserve">Thực tiễn quản lý nhà nước trên địa bàn </w:t>
      </w:r>
      <w:r w:rsidR="000435D6" w:rsidRPr="00772DB2">
        <w:rPr>
          <w:sz w:val="28"/>
          <w:szCs w:val="28"/>
        </w:rPr>
        <w:t>t</w:t>
      </w:r>
      <w:r w:rsidRPr="00772DB2">
        <w:rPr>
          <w:sz w:val="28"/>
          <w:szCs w:val="28"/>
        </w:rPr>
        <w:t>hành phố Hà Nội cho thấy, với vai trò là Thủ đô, trung tâm chính trị - hành chính quốc gia, quy mô dân số lớn, tốc độ đô thị hóa nhanh, khối lượng công việc hành chính ngày càng gia tăng và yêu cầu quản trị đô thị hiện đại đã đặt ra yêu cầu cao đối với công tác quản lý, điều hành của các cơ quan, đơn vị thuộc Thành phố.</w:t>
      </w:r>
    </w:p>
    <w:p w14:paraId="3D6847F2" w14:textId="0902F099" w:rsidR="00A11B15" w:rsidRPr="00772DB2" w:rsidRDefault="00A11B15" w:rsidP="003805E8">
      <w:pPr>
        <w:tabs>
          <w:tab w:val="center" w:pos="6379"/>
        </w:tabs>
        <w:spacing w:before="120" w:after="120"/>
        <w:ind w:firstLine="567"/>
        <w:jc w:val="both"/>
        <w:rPr>
          <w:sz w:val="28"/>
          <w:szCs w:val="28"/>
        </w:rPr>
      </w:pPr>
      <w:r w:rsidRPr="00772DB2">
        <w:rPr>
          <w:sz w:val="28"/>
          <w:szCs w:val="28"/>
        </w:rPr>
        <w:t>Tuy nhiên, cơ chế quản lý tài chính hành chính hiện hành theo quy định chung của Trung ương vẫn còn mang tính bình quân, chưa phản ánh đầy đủ tính chất đặc thù của đô thị đặc biệt, dẫn đến mức độ chủ động của các cơ quan, đơn vị trong quản lý, sử dụng kinh phí còn hạn chế; chưa gắn đầy đủ trách nhiệm của người đứng đầu với hiệu quả sử dụng ngân sách và kết quả thực hiện nhiệm vụ; chưa tạo được động lực mạnh để nâng cao năng suất, chất lượng thực thi công vụ; đồng thời chưa đáp ứng yêu cầu về tinh gọn tổ chức bộ máy, đẩy mạnh cải cách hành chính và chuyển đổi số theo định hướng xây dựng chính quyền đô thị hiện đại.</w:t>
      </w:r>
    </w:p>
    <w:p w14:paraId="74BF0D15" w14:textId="232E4387" w:rsidR="00A11B15" w:rsidRPr="00772DB2" w:rsidRDefault="00A11B15" w:rsidP="003805E8">
      <w:pPr>
        <w:tabs>
          <w:tab w:val="center" w:pos="6379"/>
        </w:tabs>
        <w:spacing w:before="120" w:after="120"/>
        <w:ind w:firstLine="567"/>
        <w:jc w:val="both"/>
        <w:rPr>
          <w:sz w:val="28"/>
          <w:szCs w:val="28"/>
        </w:rPr>
      </w:pPr>
      <w:r w:rsidRPr="00772DB2">
        <w:rPr>
          <w:sz w:val="28"/>
          <w:szCs w:val="28"/>
        </w:rPr>
        <w:t xml:space="preserve">Bên cạnh đó, Luật Thủ đô số 02/2026/QH16 đã trao cho HĐND Thành phố thẩm quyền quyết định một số cơ chế, chính sách đặc thù về thu nhập đối với cán bộ, công chức, viên chức và người lao động hưởng lương từ ngân sách Thành phố; vị trí việc làm; quản lý, sử dụng công chức, viên chức; cơ chế tự chủ về tổ chức bộ máy. Do đó, việc xây dựng </w:t>
      </w:r>
      <w:r w:rsidR="000435D6" w:rsidRPr="00772DB2">
        <w:rPr>
          <w:sz w:val="28"/>
          <w:szCs w:val="28"/>
        </w:rPr>
        <w:t xml:space="preserve">quy định chế độ tự chủ về kinh phí quản lý hành chính đối với cơ quan nhà nước, cơ quan Đảng Cộng sản Việt Nam và cơ quan Ủy ban Mặt trận Tổ quốc Việt Nam các cấp thuộc phạm vi quản lý của Thành phố </w:t>
      </w:r>
      <w:r w:rsidRPr="00772DB2">
        <w:rPr>
          <w:sz w:val="28"/>
          <w:szCs w:val="28"/>
        </w:rPr>
        <w:t>là cần thiết nhằm bảo đảm tính thống nhất, đồng bộ trong tổ chức thực hiện.</w:t>
      </w:r>
    </w:p>
    <w:p w14:paraId="3C176619" w14:textId="3FA6C638" w:rsidR="00A11B15" w:rsidRPr="00772DB2" w:rsidRDefault="00A11B15" w:rsidP="003805E8">
      <w:pPr>
        <w:tabs>
          <w:tab w:val="center" w:pos="6379"/>
        </w:tabs>
        <w:spacing w:before="120" w:after="120"/>
        <w:ind w:firstLine="567"/>
        <w:jc w:val="both"/>
        <w:rPr>
          <w:sz w:val="28"/>
          <w:szCs w:val="28"/>
        </w:rPr>
      </w:pPr>
      <w:r w:rsidRPr="00772DB2">
        <w:rPr>
          <w:sz w:val="28"/>
          <w:szCs w:val="28"/>
        </w:rPr>
        <w:t xml:space="preserve">Từ yêu cầu thực tiễn nêu trên, việc xây dựng Nghị quyết </w:t>
      </w:r>
      <w:r w:rsidR="000435D6" w:rsidRPr="00772DB2">
        <w:rPr>
          <w:sz w:val="28"/>
          <w:szCs w:val="28"/>
        </w:rPr>
        <w:t xml:space="preserve">quy định chế độ tự chủ về kinh phí quản lý hành chính đối với cơ quan nhà nước, cơ quan Đảng Cộng </w:t>
      </w:r>
      <w:r w:rsidR="000435D6" w:rsidRPr="00772DB2">
        <w:rPr>
          <w:sz w:val="28"/>
          <w:szCs w:val="28"/>
        </w:rPr>
        <w:lastRenderedPageBreak/>
        <w:t>sản Việt Nam và cơ quan Ủy ban Mặt trận Tổ quốc Việt Nam các cấp thuộc phạm vi quản lý của Thành phố</w:t>
      </w:r>
      <w:r w:rsidRPr="00772DB2">
        <w:rPr>
          <w:sz w:val="28"/>
          <w:szCs w:val="28"/>
        </w:rPr>
        <w:t xml:space="preserve"> theo hướng tăng quyền chủ động cho các cơ quan, đơn vị trong quản lý, sử dụng ngân sách; gắn việc phân bổ, sử dụng kinh phí với kết quả thực hiện nhiệm vụ; nâng cao trách nhiệm giải trình của người đứng đầu; khuyến khích thực hành tiết kiệm, chống lãng phí; đồng thời tạo điều kiện thực hiện cải cách chính sách tiền lương, thu nhập và tinh giản biên chế là cần thiết.</w:t>
      </w:r>
    </w:p>
    <w:p w14:paraId="6DDC05CF" w14:textId="68B4AABE" w:rsidR="00A11B15" w:rsidRPr="00772DB2" w:rsidRDefault="00A11B15" w:rsidP="003805E8">
      <w:pPr>
        <w:tabs>
          <w:tab w:val="center" w:pos="6379"/>
        </w:tabs>
        <w:spacing w:before="120" w:after="120"/>
        <w:ind w:firstLine="567"/>
        <w:jc w:val="both"/>
        <w:rPr>
          <w:sz w:val="28"/>
          <w:szCs w:val="28"/>
        </w:rPr>
      </w:pPr>
      <w:r w:rsidRPr="00772DB2">
        <w:rPr>
          <w:sz w:val="28"/>
          <w:szCs w:val="28"/>
        </w:rPr>
        <w:t>Việc ban hành Nghị quyết sẽ tạo cơ sở pháp lý đầy đủ để triển khai đồng bộ các cơ chế, chính sách đặc thù của Thành phố về tổ chức bộ máy, quản lý nhân sự và tài chính công; góp phần nâng cao hiệu lực, hiệu quả hoạt động của các cơ quan trong hệ thống chính trị thuộc phạm vi quản lý của Thành phố, đáp ứng yêu cầu phát triển Thủ đô trong giai đoạn mới.</w:t>
      </w:r>
    </w:p>
    <w:p w14:paraId="5F57787C" w14:textId="3A9DBEC7" w:rsidR="000435D6" w:rsidRPr="00772DB2" w:rsidRDefault="000435D6" w:rsidP="003805E8">
      <w:pPr>
        <w:tabs>
          <w:tab w:val="center" w:pos="6379"/>
        </w:tabs>
        <w:spacing w:before="120" w:after="120"/>
        <w:ind w:firstLine="567"/>
        <w:jc w:val="both"/>
        <w:rPr>
          <w:b/>
          <w:bCs/>
          <w:sz w:val="28"/>
          <w:szCs w:val="28"/>
        </w:rPr>
      </w:pPr>
      <w:r w:rsidRPr="00772DB2">
        <w:rPr>
          <w:b/>
          <w:bCs/>
          <w:spacing w:val="-8"/>
          <w:sz w:val="28"/>
          <w:szCs w:val="28"/>
        </w:rPr>
        <w:t>3</w:t>
      </w:r>
      <w:r w:rsidRPr="00772DB2">
        <w:rPr>
          <w:b/>
          <w:bCs/>
          <w:sz w:val="28"/>
          <w:szCs w:val="28"/>
        </w:rPr>
        <w:t xml:space="preserve">. Tính cân đối, hợp lý của việc ban hành </w:t>
      </w:r>
      <w:r w:rsidR="0030693F" w:rsidRPr="00772DB2">
        <w:rPr>
          <w:b/>
          <w:bCs/>
          <w:sz w:val="28"/>
          <w:szCs w:val="28"/>
        </w:rPr>
        <w:t>Nghị quyết</w:t>
      </w:r>
      <w:r w:rsidRPr="00772DB2">
        <w:rPr>
          <w:b/>
          <w:bCs/>
          <w:sz w:val="28"/>
          <w:szCs w:val="28"/>
        </w:rPr>
        <w:t xml:space="preserve"> để quy định khác với văn bản của cơ quan nhà nước có thẩm quyền ở Trung ương</w:t>
      </w:r>
    </w:p>
    <w:p w14:paraId="199FE834" w14:textId="7B9AE09F" w:rsidR="000435D6" w:rsidRPr="00772DB2" w:rsidRDefault="000435D6" w:rsidP="003805E8">
      <w:pPr>
        <w:tabs>
          <w:tab w:val="center" w:pos="6379"/>
        </w:tabs>
        <w:spacing w:before="120" w:after="120"/>
        <w:ind w:firstLine="567"/>
        <w:jc w:val="both"/>
        <w:rPr>
          <w:sz w:val="28"/>
          <w:szCs w:val="28"/>
        </w:rPr>
      </w:pPr>
      <w:r w:rsidRPr="00772DB2">
        <w:rPr>
          <w:sz w:val="28"/>
          <w:szCs w:val="28"/>
        </w:rPr>
        <w:t>Việc HĐND Thành phố ban hành Nghị quyết quy định chế độ tự chủ về kinh phí quản lý hành chính đối với các cơ quan nhà nước, cơ quan Đảng Cộng sản Việt Nam và cơ quan Ủy ban Mặt trận Tổ quốc Việt Nam các cấp thuộc phạm vi quản lý của Thành phố với một số nội dung đặc thù khác với quy định chung tại Nghị định số 75/2026/NĐ-CP của Chính phủ là phù hợp với chủ trương đẩy mạnh phân quyền, phân cấp quản lý nhà nước và cơ chế đặc thù dành cho Thủ đô theo quy định của Luật Thủ đô số 02/2026/QH16.</w:t>
      </w:r>
    </w:p>
    <w:p w14:paraId="5F817CF2" w14:textId="53716BE7" w:rsidR="000435D6" w:rsidRPr="00772DB2" w:rsidRDefault="000435D6" w:rsidP="003805E8">
      <w:pPr>
        <w:tabs>
          <w:tab w:val="center" w:pos="6379"/>
        </w:tabs>
        <w:spacing w:before="120" w:after="120"/>
        <w:ind w:firstLine="567"/>
        <w:jc w:val="both"/>
        <w:rPr>
          <w:sz w:val="28"/>
          <w:szCs w:val="28"/>
        </w:rPr>
      </w:pPr>
      <w:r w:rsidRPr="00772DB2">
        <w:rPr>
          <w:sz w:val="28"/>
          <w:szCs w:val="28"/>
        </w:rPr>
        <w:t>Mặt khác, Hà Nội là đô thị đặc biệt, trung tâm chính trị - hành chính quốc gia, có quy mô dân số lớn, tốc độ đô thị hóa cao, yêu cầu chất lượng cung ứng dịch vụ công ngày càng cao và áp lực quản lý đô thị ngày càng phức tạp. Trong khi đó, cơ chế quản lý tài chính hành chính áp dụng thống nhất trên phạm vi cả nước khó đáp ứng đầy đủ yêu cầu thực tiễn của Thành phố trong giai đoạn hiện nay, nhất là yêu cầu về nâng cao chất lượng quản trị công, đẩy mạnh cải cách hành chính, chuyển đổi số và tinh gọn bộ máy.</w:t>
      </w:r>
    </w:p>
    <w:p w14:paraId="63B8B26A" w14:textId="13CDA64C" w:rsidR="000435D6" w:rsidRPr="00772DB2" w:rsidRDefault="000435D6" w:rsidP="003805E8">
      <w:pPr>
        <w:tabs>
          <w:tab w:val="center" w:pos="6379"/>
        </w:tabs>
        <w:spacing w:before="120" w:after="120"/>
        <w:ind w:firstLine="567"/>
        <w:jc w:val="both"/>
        <w:rPr>
          <w:sz w:val="28"/>
          <w:szCs w:val="28"/>
        </w:rPr>
      </w:pPr>
      <w:r w:rsidRPr="00772DB2">
        <w:rPr>
          <w:sz w:val="28"/>
          <w:szCs w:val="28"/>
        </w:rPr>
        <w:t>Vì vậy, việc ban hành cơ chế đặc thù về tự chủ kinh phí quản lý hành chính cho Thành phố Hà Nội là cần thiết nhằm tăng tính chủ động, linh hoạt cho các cơ quan, đơn vị trong quản lý, sử dụng ngân sách; nâng cao hiệu quả sử dụng nguồn lực công; gắn quyền hạn với trách nhiệm của người đứng đầu; tạo động lực đổi mới phương thức quản trị, nâng cao chất lượng thực thi công vụ; đồng thời đáp ứng yêu cầu xây dựng chính quyền đô thị hiện đại theo định hướng phát triển Thủ đô trong giai đoạn mới.</w:t>
      </w:r>
    </w:p>
    <w:p w14:paraId="328C0035" w14:textId="47BC09B8" w:rsidR="000435D6" w:rsidRPr="00772DB2" w:rsidRDefault="000435D6" w:rsidP="003805E8">
      <w:pPr>
        <w:tabs>
          <w:tab w:val="center" w:pos="6379"/>
        </w:tabs>
        <w:spacing w:before="120" w:after="120"/>
        <w:ind w:firstLine="567"/>
        <w:jc w:val="both"/>
        <w:rPr>
          <w:sz w:val="28"/>
          <w:szCs w:val="28"/>
        </w:rPr>
      </w:pPr>
      <w:r w:rsidRPr="00772DB2">
        <w:rPr>
          <w:sz w:val="28"/>
          <w:szCs w:val="28"/>
        </w:rPr>
        <w:t>Đồng thời, các nội dung đề xuất tại dự thảo Nghị quyết bảo đảm tuân thủ Hiến pháp, phù hợp với các nguyên tắc quản lý ngân sách nhà nước, bảo đảm vai trò quản lý thống nhất của Trung ương; thực hiện công khai, minh bạch, tiết kiệm, hiệu quả; gắn phân cấp, phân quyền với tăng cường trách nhiệm giải trình, kiểm tra, giám sát trong quá trình tổ chức thực hiện.</w:t>
      </w:r>
    </w:p>
    <w:p w14:paraId="6D2C977A" w14:textId="3FF0B045" w:rsidR="00A11B15" w:rsidRPr="00772DB2" w:rsidRDefault="000435D6" w:rsidP="003805E8">
      <w:pPr>
        <w:tabs>
          <w:tab w:val="center" w:pos="6379"/>
        </w:tabs>
        <w:spacing w:before="120" w:after="120"/>
        <w:ind w:firstLine="567"/>
        <w:jc w:val="both"/>
        <w:rPr>
          <w:sz w:val="28"/>
          <w:szCs w:val="28"/>
        </w:rPr>
      </w:pPr>
      <w:r w:rsidRPr="00772DB2">
        <w:rPr>
          <w:sz w:val="28"/>
          <w:szCs w:val="28"/>
        </w:rPr>
        <w:t xml:space="preserve">Trên cơ sở đó, việc trình HĐND Thành phố ban hành Nghị quyết quy định chế độ tự chủ về kinh phí quản lý hành chính đối với các cơ quan nhà nước, cơ quan Đảng Cộng sản Việt Nam và cơ quan Ủy ban Mặt trận Tổ quốc Việt Nam </w:t>
      </w:r>
      <w:r w:rsidRPr="00772DB2">
        <w:rPr>
          <w:sz w:val="28"/>
          <w:szCs w:val="28"/>
        </w:rPr>
        <w:lastRenderedPageBreak/>
        <w:t>các cấp thuộc phạm vi quản lý của Thành phố là cần thiết, có đầy đủ cơ sở chính trị, pháp lý và thực tiễn, đồng thời bảo đảm đúng thẩm quyền theo quy định của pháp luật.</w:t>
      </w:r>
    </w:p>
    <w:p w14:paraId="7AA424E8" w14:textId="21CD54F7" w:rsidR="00BD1E22" w:rsidRPr="00772DB2" w:rsidRDefault="00BD1E22" w:rsidP="003805E8">
      <w:pPr>
        <w:tabs>
          <w:tab w:val="center" w:pos="6379"/>
        </w:tabs>
        <w:spacing w:before="120" w:after="120"/>
        <w:ind w:firstLine="567"/>
        <w:jc w:val="both"/>
        <w:rPr>
          <w:b/>
          <w:bCs/>
          <w:sz w:val="28"/>
          <w:szCs w:val="28"/>
        </w:rPr>
      </w:pPr>
      <w:r w:rsidRPr="00772DB2">
        <w:rPr>
          <w:b/>
          <w:bCs/>
          <w:sz w:val="28"/>
          <w:szCs w:val="28"/>
        </w:rPr>
        <w:t>II. MỤC ĐÍCH BAN HÀNH, QUAN ĐIỂM XÂY DỰNG DỰ THẢO NGHỊ QUYẾT</w:t>
      </w:r>
    </w:p>
    <w:p w14:paraId="2F463B5A" w14:textId="7EA6C060" w:rsidR="00BD1E22" w:rsidRPr="00772DB2" w:rsidRDefault="00B744C1" w:rsidP="003805E8">
      <w:pPr>
        <w:spacing w:before="120" w:after="120"/>
        <w:jc w:val="both"/>
        <w:rPr>
          <w:b/>
          <w:bCs/>
          <w:sz w:val="28"/>
          <w:szCs w:val="28"/>
        </w:rPr>
      </w:pPr>
      <w:r w:rsidRPr="00772DB2">
        <w:rPr>
          <w:b/>
          <w:bCs/>
          <w:sz w:val="28"/>
          <w:szCs w:val="28"/>
        </w:rPr>
        <w:tab/>
        <w:t xml:space="preserve">1. </w:t>
      </w:r>
      <w:r w:rsidR="00BD1E22" w:rsidRPr="00772DB2">
        <w:rPr>
          <w:b/>
          <w:bCs/>
          <w:sz w:val="28"/>
          <w:szCs w:val="28"/>
        </w:rPr>
        <w:t>Mục đích ban hành Nghị quyết</w:t>
      </w:r>
    </w:p>
    <w:p w14:paraId="34042C89" w14:textId="75713F3C" w:rsidR="00DF7A60" w:rsidRPr="00772DB2" w:rsidRDefault="00BD1E22" w:rsidP="003805E8">
      <w:pPr>
        <w:tabs>
          <w:tab w:val="center" w:pos="6379"/>
        </w:tabs>
        <w:spacing w:before="120" w:after="120"/>
        <w:ind w:firstLine="567"/>
        <w:jc w:val="both"/>
        <w:rPr>
          <w:sz w:val="28"/>
          <w:szCs w:val="28"/>
        </w:rPr>
      </w:pPr>
      <w:r w:rsidRPr="00772DB2">
        <w:rPr>
          <w:sz w:val="28"/>
          <w:szCs w:val="28"/>
        </w:rPr>
        <w:t>Việc ban hành Nghị quyết của HĐND Thành phố nhằm cụ thể hóa quy định tại điểm d khoản 5 Điều 21 Luật Thủ đô (Luật số 02/2026/QH16) về quy định chế độ tự chủ về kinh phí quản lý hành chính đối với cơ quan nhà nước, cơ quan Đảng Cộng sản Việt Nam và cơ quan Ủy ban Mặt trận Tổ quốc Việt Nam các cấp thuộc phạm vi quản lý của Thành phố</w:t>
      </w:r>
      <w:r w:rsidR="00DF7A60" w:rsidRPr="00772DB2">
        <w:rPr>
          <w:sz w:val="28"/>
          <w:szCs w:val="28"/>
        </w:rPr>
        <w:t xml:space="preserve"> nhằm đẩy mạnh phân cấp, phân quyền, tăng tính tự chủ, tự chịu trách nhiệm của các cơ quan, đơn vị; tạo điều kiện để các cơ quan, đơn vị chủ động trong việc sử dụng nguồn kinh phí tự chủ được giao một cách hợp lý nhất để hoàn thành tốt chức năng, nhiệm vụ được giao, từng bước nâng cao đời sống của cán bộ, công chức, tạo động lực để cán bộ, công chức thực thi công vụ đạt chất lượng và hiệu quả cao; đồng thời đồng bộ với các quy định về tự chủ trong tổ chức bộ máy, biên chế, vị trí việc làm, chính sách thu nhập đối với cán bộ, công chức, viên chức, người lao động của Thành phố.</w:t>
      </w:r>
    </w:p>
    <w:p w14:paraId="10F1D8AB" w14:textId="37A44552" w:rsidR="00BD1E22" w:rsidRPr="00772DB2" w:rsidRDefault="00BD1E22" w:rsidP="003805E8">
      <w:pPr>
        <w:tabs>
          <w:tab w:val="center" w:pos="6379"/>
        </w:tabs>
        <w:spacing w:before="120" w:after="120"/>
        <w:ind w:firstLine="567"/>
        <w:jc w:val="both"/>
        <w:rPr>
          <w:b/>
          <w:bCs/>
          <w:sz w:val="28"/>
          <w:szCs w:val="28"/>
        </w:rPr>
      </w:pPr>
      <w:r w:rsidRPr="00772DB2">
        <w:rPr>
          <w:b/>
          <w:bCs/>
          <w:sz w:val="28"/>
          <w:szCs w:val="28"/>
        </w:rPr>
        <w:t>2. Quan điểm xây dựng dự thảo Nghị quyết</w:t>
      </w:r>
    </w:p>
    <w:p w14:paraId="4E77278C" w14:textId="40C0BCE7" w:rsidR="00BD1E22" w:rsidRPr="00772DB2" w:rsidRDefault="00BD1E22" w:rsidP="003805E8">
      <w:pPr>
        <w:tabs>
          <w:tab w:val="center" w:pos="6379"/>
        </w:tabs>
        <w:spacing w:before="120" w:after="120"/>
        <w:ind w:firstLine="567"/>
        <w:jc w:val="both"/>
        <w:rPr>
          <w:sz w:val="28"/>
          <w:szCs w:val="28"/>
        </w:rPr>
      </w:pPr>
      <w:r w:rsidRPr="00772DB2">
        <w:rPr>
          <w:sz w:val="28"/>
          <w:szCs w:val="28"/>
        </w:rPr>
        <w:t>Dự thảo Nghị quyết quy định chế độ tự chủ về kinh phí quản lý hành chính đối với cơ quan nhà nước, cơ quan Đảng Cộng sản Việt Nam và cơ quan Ủy ban Mặt trận Tổ quốc Việt Nam các cấp thuộc phạm vi quản lý của Thành phố được xây dựng theo các quan điểm chủ yếu sau:</w:t>
      </w:r>
    </w:p>
    <w:p w14:paraId="4C350E89" w14:textId="69EA60E9" w:rsidR="00BD1E22" w:rsidRPr="00772DB2" w:rsidRDefault="00BD1E22" w:rsidP="003805E8">
      <w:pPr>
        <w:tabs>
          <w:tab w:val="center" w:pos="6379"/>
        </w:tabs>
        <w:spacing w:before="120" w:after="120"/>
        <w:ind w:firstLine="567"/>
        <w:jc w:val="both"/>
        <w:rPr>
          <w:sz w:val="28"/>
          <w:szCs w:val="28"/>
        </w:rPr>
      </w:pPr>
      <w:r w:rsidRPr="00772DB2">
        <w:rPr>
          <w:sz w:val="28"/>
          <w:szCs w:val="28"/>
        </w:rPr>
        <w:t>- Bảo đảm tuân thủ Hiến pháp, thống nhất với hệ thống pháp luật hiện hành; đồng thời cụ thể hóa đầy đủ các cơ chế, chính sách đặc thù mà Quốc hội đã giao cho Thành phố tại Luật Thủ đô năm 2026.</w:t>
      </w:r>
    </w:p>
    <w:p w14:paraId="491386A4" w14:textId="235A6CCE" w:rsidR="00E85B0F" w:rsidRPr="00772DB2" w:rsidRDefault="00E85B0F" w:rsidP="003805E8">
      <w:pPr>
        <w:tabs>
          <w:tab w:val="center" w:pos="6379"/>
        </w:tabs>
        <w:spacing w:before="120" w:after="120"/>
        <w:ind w:firstLine="567"/>
        <w:jc w:val="both"/>
        <w:rPr>
          <w:sz w:val="28"/>
          <w:szCs w:val="28"/>
        </w:rPr>
      </w:pPr>
      <w:r w:rsidRPr="00772DB2">
        <w:rPr>
          <w:sz w:val="28"/>
          <w:szCs w:val="28"/>
        </w:rPr>
        <w:t>- Kế thừa các quy định phù hợp của Nghị định số 75/2026/NĐ-CP ngày 16/3/2026 của Chính phủ quy định cơ chế tự chủ, tự chịu trách nhiệm về quản lý, sử dụng kinh phí quản lý hành chính</w:t>
      </w:r>
      <w:r w:rsidR="00876515" w:rsidRPr="00772DB2">
        <w:rPr>
          <w:sz w:val="28"/>
          <w:szCs w:val="28"/>
        </w:rPr>
        <w:t>, Nghị định số 04/2026/NĐ-CP ngày 28/01/2026 quy định về quản lý, sử dụng ngân sách nhà nước đối với một số hoạt động của Đảng Cộng sản Việt Nam</w:t>
      </w:r>
      <w:r w:rsidRPr="00772DB2">
        <w:rPr>
          <w:sz w:val="28"/>
          <w:szCs w:val="28"/>
        </w:rPr>
        <w:t>; nghiên cứu bổ sung các quy định đặc thù phù hợp với yêu cầu phát triển và điều kiện thực tiễn của Thành phố Hà Nội trong giai đoạn mới.</w:t>
      </w:r>
    </w:p>
    <w:p w14:paraId="38AD4CA6" w14:textId="1D8CC4C5" w:rsidR="00BD1E22" w:rsidRPr="00772DB2" w:rsidRDefault="00BD1E22" w:rsidP="003805E8">
      <w:pPr>
        <w:tabs>
          <w:tab w:val="center" w:pos="6379"/>
        </w:tabs>
        <w:spacing w:before="120" w:after="120"/>
        <w:ind w:firstLine="567"/>
        <w:jc w:val="both"/>
        <w:rPr>
          <w:b/>
          <w:bCs/>
          <w:sz w:val="28"/>
          <w:szCs w:val="28"/>
        </w:rPr>
      </w:pPr>
      <w:r w:rsidRPr="00772DB2">
        <w:rPr>
          <w:b/>
          <w:bCs/>
          <w:sz w:val="28"/>
          <w:szCs w:val="28"/>
        </w:rPr>
        <w:t>III. QUÁ TRÌNH XÂY DỰNG DỰ THẢO NGHỊ QUYẾT</w:t>
      </w:r>
    </w:p>
    <w:p w14:paraId="385B32BD" w14:textId="40E99ED8" w:rsidR="00C57C02" w:rsidRPr="00772DB2" w:rsidRDefault="00C57C02" w:rsidP="003805E8">
      <w:pPr>
        <w:spacing w:before="120" w:after="120"/>
        <w:ind w:firstLine="567"/>
        <w:jc w:val="both"/>
        <w:rPr>
          <w:i/>
          <w:iCs/>
          <w:sz w:val="28"/>
          <w:szCs w:val="28"/>
        </w:rPr>
      </w:pPr>
      <w:r w:rsidRPr="00772DB2">
        <w:rPr>
          <w:sz w:val="28"/>
          <w:szCs w:val="28"/>
        </w:rPr>
        <w:t xml:space="preserve">- </w:t>
      </w:r>
      <w:bookmarkStart w:id="5" w:name="_Hlk71303342"/>
      <w:r w:rsidRPr="00772DB2">
        <w:rPr>
          <w:sz w:val="28"/>
          <w:szCs w:val="28"/>
        </w:rPr>
        <w:t xml:space="preserve">Căn cứ các quy định hiện hành, sau khi nghiên cứu, rà soát, </w:t>
      </w:r>
      <w:bookmarkStart w:id="6" w:name="_Hlk137026216"/>
      <w:bookmarkStart w:id="7" w:name="_Hlk111671740"/>
      <w:r w:rsidRPr="00772DB2">
        <w:rPr>
          <w:sz w:val="28"/>
          <w:szCs w:val="28"/>
        </w:rPr>
        <w:t xml:space="preserve">UBND Thành phố đã có Tờ trình số …./TTr-UBND ngày ….. báo cáo Thường trực HĐND Thành phố chấp thuận đề nghị xây dựng </w:t>
      </w:r>
      <w:bookmarkEnd w:id="6"/>
      <w:r w:rsidRPr="00772DB2">
        <w:rPr>
          <w:sz w:val="28"/>
          <w:szCs w:val="28"/>
          <w:lang w:val="fr-FR"/>
        </w:rPr>
        <w:t xml:space="preserve">Nghị quyết </w:t>
      </w:r>
      <w:r w:rsidRPr="00772DB2">
        <w:rPr>
          <w:sz w:val="28"/>
          <w:szCs w:val="28"/>
        </w:rPr>
        <w:t xml:space="preserve">quy định chế độ tự chủ về kinh phí quản lý hành chính đối với cơ quan nhà nước, cơ quan Đảng Cộng sản Việt Nam và cơ quan Ủy ban Mặt trận Tổ quốc Việt Nam các cấp thuộc phạm vi quản lý của Thành phố </w:t>
      </w:r>
      <w:r w:rsidRPr="00772DB2">
        <w:rPr>
          <w:i/>
          <w:iCs/>
          <w:sz w:val="28"/>
          <w:szCs w:val="28"/>
        </w:rPr>
        <w:t>(Thực hiện điểm d khoản 5 Điều 21 Luật Thủ đô số 02/2026/QH16).</w:t>
      </w:r>
      <w:bookmarkEnd w:id="5"/>
      <w:bookmarkEnd w:id="7"/>
    </w:p>
    <w:p w14:paraId="74E817C7" w14:textId="13A0406F" w:rsidR="00C57C02" w:rsidRPr="00772DB2" w:rsidRDefault="00C57C02" w:rsidP="003805E8">
      <w:pPr>
        <w:spacing w:before="120" w:after="120"/>
        <w:ind w:firstLine="567"/>
        <w:jc w:val="both"/>
        <w:rPr>
          <w:sz w:val="28"/>
          <w:szCs w:val="28"/>
        </w:rPr>
      </w:pPr>
      <w:r w:rsidRPr="00772DB2">
        <w:rPr>
          <w:sz w:val="28"/>
          <w:szCs w:val="28"/>
        </w:rPr>
        <w:lastRenderedPageBreak/>
        <w:t xml:space="preserve">- </w:t>
      </w:r>
      <w:bookmarkStart w:id="8" w:name="_Hlk168923914"/>
      <w:r w:rsidRPr="00772DB2">
        <w:rPr>
          <w:sz w:val="28"/>
          <w:szCs w:val="28"/>
        </w:rPr>
        <w:t xml:space="preserve">Sở Tài chính đã dự thảo </w:t>
      </w:r>
      <w:r w:rsidRPr="00772DB2">
        <w:rPr>
          <w:sz w:val="28"/>
          <w:szCs w:val="28"/>
          <w:lang w:val="fr-FR"/>
        </w:rPr>
        <w:t xml:space="preserve">Nghị quyết </w:t>
      </w:r>
      <w:bookmarkEnd w:id="8"/>
      <w:r w:rsidRPr="00772DB2">
        <w:rPr>
          <w:sz w:val="28"/>
          <w:szCs w:val="28"/>
        </w:rPr>
        <w:t>quy định chế độ tự chủ về kinh phí quản lý hành chính đối với cơ quan nhà nước, cơ quan Đảng Cộng sản Việt Nam và cơ quan Ủy ban Mặt trận Tổ quốc Việt Nam các cấp thuộc phạm vi quản lý của Thành phố (Thực hiện điểm d khoản 5 Điều 21 Luật Thủ đô số 02/2026/QH16)</w:t>
      </w:r>
      <w:r w:rsidRPr="00772DB2">
        <w:rPr>
          <w:bCs/>
          <w:sz w:val="28"/>
          <w:szCs w:val="28"/>
        </w:rPr>
        <w:t xml:space="preserve"> và có Công văn xin ý kiến tham gia góp ý dự thảo Nghị quyết của các</w:t>
      </w:r>
      <w:r w:rsidR="00930EF5" w:rsidRPr="00772DB2">
        <w:rPr>
          <w:bCs/>
          <w:sz w:val="28"/>
          <w:szCs w:val="28"/>
        </w:rPr>
        <w:t xml:space="preserve"> cơ quan,</w:t>
      </w:r>
      <w:r w:rsidRPr="00772DB2">
        <w:rPr>
          <w:bCs/>
          <w:sz w:val="28"/>
          <w:szCs w:val="28"/>
        </w:rPr>
        <w:t xml:space="preserve"> đơn vị có liên quan và đăng toàn văn dự thảo Nghị quyết trên Cổng thông tin điện tử của Sở Tài chính Hà Nội để các cơ quan, tổ chức, cá nhân tham gia ý kiến.</w:t>
      </w:r>
    </w:p>
    <w:p w14:paraId="06E51107" w14:textId="77777777" w:rsidR="00C57C02" w:rsidRPr="00772DB2" w:rsidRDefault="00C57C02" w:rsidP="003805E8">
      <w:pPr>
        <w:tabs>
          <w:tab w:val="center" w:pos="6379"/>
        </w:tabs>
        <w:spacing w:before="120" w:after="120"/>
        <w:ind w:firstLine="567"/>
        <w:jc w:val="both"/>
        <w:rPr>
          <w:bCs/>
          <w:sz w:val="28"/>
          <w:szCs w:val="28"/>
        </w:rPr>
      </w:pPr>
      <w:r w:rsidRPr="00772DB2">
        <w:rPr>
          <w:bCs/>
          <w:sz w:val="28"/>
          <w:szCs w:val="28"/>
        </w:rPr>
        <w:t>- Báo cáo tiếp thu ý kiến góp ý về dự thảo và có Công văn gửi Sở Tư pháp thẩm định dự thảo Nghị quyết.</w:t>
      </w:r>
    </w:p>
    <w:p w14:paraId="1CCAE408" w14:textId="77777777" w:rsidR="00C57C02" w:rsidRPr="00772DB2" w:rsidRDefault="00C57C02" w:rsidP="003805E8">
      <w:pPr>
        <w:tabs>
          <w:tab w:val="center" w:pos="6379"/>
        </w:tabs>
        <w:spacing w:before="120" w:after="120"/>
        <w:ind w:firstLine="567"/>
        <w:jc w:val="both"/>
        <w:rPr>
          <w:bCs/>
          <w:sz w:val="28"/>
          <w:szCs w:val="28"/>
        </w:rPr>
      </w:pPr>
      <w:r w:rsidRPr="00772DB2">
        <w:rPr>
          <w:bCs/>
          <w:sz w:val="28"/>
          <w:szCs w:val="28"/>
        </w:rPr>
        <w:t>- Trên cơ sở ý kiến thẩm định của Sở Tư pháp, Sở Tài chính chỉnh sửa, hoàn thiện dự thảo Nghị quyết của HĐND Thành phố theo quy định.</w:t>
      </w:r>
    </w:p>
    <w:p w14:paraId="4D032256" w14:textId="62165920" w:rsidR="00BD1E22" w:rsidRPr="00772DB2" w:rsidRDefault="00BD1E22" w:rsidP="003805E8">
      <w:pPr>
        <w:tabs>
          <w:tab w:val="center" w:pos="6379"/>
        </w:tabs>
        <w:spacing w:before="120" w:after="120"/>
        <w:ind w:firstLine="567"/>
        <w:jc w:val="both"/>
        <w:rPr>
          <w:b/>
          <w:bCs/>
          <w:sz w:val="28"/>
          <w:szCs w:val="28"/>
        </w:rPr>
      </w:pPr>
      <w:r w:rsidRPr="00772DB2">
        <w:rPr>
          <w:b/>
          <w:bCs/>
          <w:sz w:val="28"/>
          <w:szCs w:val="28"/>
        </w:rPr>
        <w:t>IV. BỐ CỤC VÀ NỘI DUNG CƠ BẢN CỦA DỰ THẢO NGHỊ QUYẾT</w:t>
      </w:r>
    </w:p>
    <w:p w14:paraId="5A282CA0" w14:textId="2F8478B3" w:rsidR="00E63FD6" w:rsidRPr="00772DB2" w:rsidRDefault="00E63FD6" w:rsidP="003805E8">
      <w:pPr>
        <w:tabs>
          <w:tab w:val="center" w:pos="6379"/>
        </w:tabs>
        <w:spacing w:before="120" w:after="120"/>
        <w:ind w:firstLine="567"/>
        <w:jc w:val="both"/>
        <w:rPr>
          <w:b/>
          <w:sz w:val="28"/>
          <w:szCs w:val="28"/>
        </w:rPr>
      </w:pPr>
      <w:r w:rsidRPr="00772DB2">
        <w:rPr>
          <w:b/>
          <w:sz w:val="28"/>
          <w:szCs w:val="28"/>
        </w:rPr>
        <w:t>1. Phạm vi điều chỉnh</w:t>
      </w:r>
      <w:r w:rsidR="00BD1E22" w:rsidRPr="00772DB2">
        <w:rPr>
          <w:b/>
          <w:sz w:val="28"/>
          <w:szCs w:val="28"/>
        </w:rPr>
        <w:t>, đối tượng áp dụng</w:t>
      </w:r>
    </w:p>
    <w:p w14:paraId="0756E422" w14:textId="1B830BFB" w:rsidR="00BD1E22" w:rsidRPr="00772DB2" w:rsidRDefault="00BD1E22" w:rsidP="003805E8">
      <w:pPr>
        <w:spacing w:before="120" w:after="120"/>
        <w:ind w:firstLine="567"/>
        <w:jc w:val="both"/>
        <w:rPr>
          <w:sz w:val="28"/>
          <w:szCs w:val="28"/>
        </w:rPr>
      </w:pPr>
      <w:r w:rsidRPr="00772DB2">
        <w:rPr>
          <w:sz w:val="28"/>
          <w:szCs w:val="28"/>
        </w:rPr>
        <w:t>a. Phạm vi điều chỉnh</w:t>
      </w:r>
    </w:p>
    <w:p w14:paraId="5244E29F" w14:textId="1F011387" w:rsidR="00E63FD6" w:rsidRPr="00772DB2" w:rsidRDefault="00E63FD6" w:rsidP="003805E8">
      <w:pPr>
        <w:spacing w:before="120" w:after="120"/>
        <w:ind w:firstLine="567"/>
        <w:jc w:val="both"/>
        <w:rPr>
          <w:sz w:val="28"/>
          <w:szCs w:val="28"/>
        </w:rPr>
      </w:pPr>
      <w:r w:rsidRPr="00772DB2">
        <w:rPr>
          <w:sz w:val="28"/>
          <w:szCs w:val="28"/>
        </w:rPr>
        <w:t>Quy định chế độ tự chủ, tự chịu trách nhiệm về quản lý, sử dụng kinh phí quản lý hành chính đối với cơ quan nhà nước, cơ quan Đảng Cộng sản Việt Nam và cơ quan Ủy ban Mặt trận Tổ quốc Việt Nam các cấp thuộc phạm vi quản lý của Thành phố</w:t>
      </w:r>
      <w:r w:rsidR="009F759C" w:rsidRPr="00772DB2">
        <w:rPr>
          <w:sz w:val="28"/>
          <w:szCs w:val="28"/>
        </w:rPr>
        <w:t xml:space="preserve"> </w:t>
      </w:r>
      <w:r w:rsidR="009F759C" w:rsidRPr="00772DB2">
        <w:rPr>
          <w:i/>
          <w:iCs/>
          <w:sz w:val="28"/>
          <w:szCs w:val="28"/>
        </w:rPr>
        <w:t>(thực hiện điểm d khoản 5 Điều 21 Luật Thủ đô số 02/2026/QH16)</w:t>
      </w:r>
      <w:r w:rsidRPr="00772DB2">
        <w:rPr>
          <w:i/>
          <w:iCs/>
          <w:sz w:val="28"/>
          <w:szCs w:val="28"/>
        </w:rPr>
        <w:t>.</w:t>
      </w:r>
    </w:p>
    <w:p w14:paraId="37B6C833" w14:textId="05C5303D" w:rsidR="00E63FD6" w:rsidRPr="00772DB2" w:rsidRDefault="00BD1E22" w:rsidP="003805E8">
      <w:pPr>
        <w:tabs>
          <w:tab w:val="center" w:pos="6379"/>
        </w:tabs>
        <w:spacing w:before="120" w:after="120"/>
        <w:ind w:firstLine="567"/>
        <w:jc w:val="both"/>
        <w:rPr>
          <w:bCs/>
          <w:sz w:val="28"/>
          <w:szCs w:val="28"/>
        </w:rPr>
      </w:pPr>
      <w:r w:rsidRPr="00772DB2">
        <w:rPr>
          <w:bCs/>
          <w:sz w:val="28"/>
          <w:szCs w:val="28"/>
        </w:rPr>
        <w:t>b</w:t>
      </w:r>
      <w:r w:rsidR="00E63FD6" w:rsidRPr="00772DB2">
        <w:rPr>
          <w:bCs/>
          <w:sz w:val="28"/>
          <w:szCs w:val="28"/>
        </w:rPr>
        <w:t>. Đối tượng áp dụng</w:t>
      </w:r>
    </w:p>
    <w:p w14:paraId="0D09DEAC" w14:textId="77777777" w:rsidR="00B744C1" w:rsidRPr="00772DB2" w:rsidRDefault="00B744C1" w:rsidP="003805E8">
      <w:pPr>
        <w:spacing w:before="120" w:after="120"/>
        <w:ind w:firstLine="709"/>
        <w:jc w:val="both"/>
        <w:rPr>
          <w:rFonts w:eastAsia="Arial"/>
          <w:sz w:val="28"/>
          <w:szCs w:val="28"/>
          <w:lang w:val="vi-VN"/>
        </w:rPr>
      </w:pPr>
      <w:r w:rsidRPr="00772DB2">
        <w:rPr>
          <w:rFonts w:eastAsia="Arial"/>
          <w:sz w:val="28"/>
          <w:szCs w:val="28"/>
        </w:rPr>
        <w:t>1.</w:t>
      </w:r>
      <w:r w:rsidRPr="00772DB2">
        <w:rPr>
          <w:rFonts w:eastAsia="Arial"/>
          <w:sz w:val="28"/>
          <w:szCs w:val="28"/>
          <w:lang w:val="vi-VN"/>
        </w:rPr>
        <w:t xml:space="preserve"> Cơ quan nhà nước, cơ quan Đảng Cộng sản Việt Nam, cơ quan Ủy ban Mặt trận Tổ quốc các cấp thuộc phạm vi quản lý của Thành phố có tài khoản và con dấu riêng (sau đây gọi tắt là cơ quan thực hiện chế độ tự chủ), bao gồm:</w:t>
      </w:r>
    </w:p>
    <w:p w14:paraId="4EB03743" w14:textId="77777777" w:rsidR="00B744C1" w:rsidRPr="00772DB2" w:rsidRDefault="00B744C1" w:rsidP="003805E8">
      <w:pPr>
        <w:spacing w:before="120" w:after="120"/>
        <w:ind w:firstLine="709"/>
        <w:jc w:val="both"/>
        <w:rPr>
          <w:rFonts w:eastAsia="Arial"/>
          <w:sz w:val="28"/>
          <w:szCs w:val="28"/>
          <w:lang w:val="vi-VN"/>
        </w:rPr>
      </w:pPr>
      <w:r w:rsidRPr="00772DB2">
        <w:rPr>
          <w:rFonts w:eastAsia="Arial"/>
          <w:sz w:val="28"/>
          <w:szCs w:val="28"/>
        </w:rPr>
        <w:t>a)</w:t>
      </w:r>
      <w:r w:rsidRPr="00772DB2">
        <w:rPr>
          <w:rFonts w:eastAsia="Arial"/>
          <w:sz w:val="28"/>
          <w:szCs w:val="28"/>
          <w:lang w:val="vi-VN"/>
        </w:rPr>
        <w:t xml:space="preserve"> Văn phòng Đoàn đại biểu quốc hội và Hội đồng nhân dân Thành phố, Văn phòng Ủy ban nhân dân Thành phố; các cơ quan chuyên môn thuộc Ủy ban nhân dân Thành phố; Văn phòng Hội đồng nhân dân và Ủy ban nhân dân cấp xã và các cơ quan chuyên môn thuộc Ủy ban nhân dân cấp xã;</w:t>
      </w:r>
    </w:p>
    <w:p w14:paraId="5944E9D1" w14:textId="3150417A" w:rsidR="00B744C1" w:rsidRPr="00772DB2" w:rsidRDefault="00B744C1" w:rsidP="003805E8">
      <w:pPr>
        <w:spacing w:before="120" w:after="120"/>
        <w:ind w:firstLine="709"/>
        <w:jc w:val="both"/>
        <w:rPr>
          <w:rFonts w:eastAsia="Arial"/>
          <w:sz w:val="28"/>
          <w:szCs w:val="28"/>
          <w:lang w:val="vi-VN"/>
        </w:rPr>
      </w:pPr>
      <w:r w:rsidRPr="00772DB2">
        <w:rPr>
          <w:rFonts w:eastAsia="Arial"/>
          <w:sz w:val="28"/>
          <w:szCs w:val="28"/>
        </w:rPr>
        <w:t>b)</w:t>
      </w:r>
      <w:r w:rsidRPr="00772DB2">
        <w:rPr>
          <w:rFonts w:eastAsia="Arial"/>
          <w:sz w:val="28"/>
          <w:szCs w:val="28"/>
          <w:lang w:val="vi-VN"/>
        </w:rPr>
        <w:t xml:space="preserve"> </w:t>
      </w:r>
      <w:r w:rsidR="001F087D" w:rsidRPr="00772DB2">
        <w:rPr>
          <w:rFonts w:eastAsia="Arial"/>
          <w:sz w:val="28"/>
          <w:szCs w:val="28"/>
        </w:rPr>
        <w:t>Văn phòng Thành ủy</w:t>
      </w:r>
      <w:r w:rsidRPr="00772DB2">
        <w:rPr>
          <w:rFonts w:eastAsia="Arial"/>
          <w:sz w:val="28"/>
          <w:szCs w:val="28"/>
          <w:lang w:val="vi-VN"/>
        </w:rPr>
        <w:t>;</w:t>
      </w:r>
    </w:p>
    <w:p w14:paraId="43CAE705" w14:textId="77777777" w:rsidR="00B744C1" w:rsidRPr="00772DB2" w:rsidRDefault="00B744C1" w:rsidP="003805E8">
      <w:pPr>
        <w:spacing w:before="120" w:after="120"/>
        <w:ind w:firstLine="709"/>
        <w:jc w:val="both"/>
        <w:rPr>
          <w:rFonts w:eastAsia="Arial"/>
          <w:sz w:val="28"/>
          <w:szCs w:val="28"/>
        </w:rPr>
      </w:pPr>
      <w:r w:rsidRPr="00772DB2">
        <w:rPr>
          <w:rFonts w:eastAsia="Arial"/>
          <w:sz w:val="28"/>
          <w:szCs w:val="28"/>
        </w:rPr>
        <w:t>c)</w:t>
      </w:r>
      <w:r w:rsidRPr="00772DB2">
        <w:rPr>
          <w:rFonts w:eastAsia="Arial"/>
          <w:sz w:val="28"/>
          <w:szCs w:val="28"/>
          <w:lang w:val="vi-VN"/>
        </w:rPr>
        <w:t xml:space="preserve"> Cơ quan Ủy ban Mặt trận Tổ quốc các cấp thành phố Hà Nội</w:t>
      </w:r>
      <w:r w:rsidRPr="00772DB2">
        <w:rPr>
          <w:rFonts w:eastAsia="Arial"/>
          <w:sz w:val="28"/>
          <w:szCs w:val="28"/>
        </w:rPr>
        <w:t>;</w:t>
      </w:r>
    </w:p>
    <w:p w14:paraId="5A0D7A77" w14:textId="77777777" w:rsidR="00B744C1" w:rsidRPr="00772DB2" w:rsidRDefault="00B744C1" w:rsidP="003805E8">
      <w:pPr>
        <w:spacing w:before="120" w:after="120"/>
        <w:ind w:firstLine="709"/>
        <w:jc w:val="both"/>
        <w:rPr>
          <w:rFonts w:eastAsia="Arial"/>
          <w:sz w:val="28"/>
          <w:szCs w:val="28"/>
          <w:lang w:val="vi-VN"/>
        </w:rPr>
      </w:pPr>
      <w:r w:rsidRPr="00772DB2">
        <w:rPr>
          <w:rFonts w:eastAsia="Arial"/>
          <w:sz w:val="28"/>
          <w:szCs w:val="28"/>
          <w:lang w:val="vi-VN"/>
        </w:rPr>
        <w:tab/>
      </w:r>
      <w:r w:rsidRPr="00772DB2">
        <w:rPr>
          <w:rFonts w:eastAsia="Arial"/>
          <w:sz w:val="28"/>
          <w:szCs w:val="28"/>
        </w:rPr>
        <w:t>2.</w:t>
      </w:r>
      <w:r w:rsidRPr="00772DB2">
        <w:rPr>
          <w:rFonts w:eastAsia="Arial"/>
          <w:sz w:val="28"/>
          <w:szCs w:val="28"/>
          <w:lang w:val="vi-VN"/>
        </w:rPr>
        <w:t xml:space="preserve"> </w:t>
      </w:r>
      <w:r w:rsidRPr="00772DB2">
        <w:rPr>
          <w:rFonts w:eastAsia="Arial"/>
          <w:sz w:val="28"/>
          <w:szCs w:val="28"/>
        </w:rPr>
        <w:t>Các cơ quan hành chính khác do cơ quan nhà nước có thẩm quyền thành lập thuộc phạm vị quản lý của thành phố Hà Nội</w:t>
      </w:r>
      <w:r w:rsidRPr="00772DB2">
        <w:rPr>
          <w:rFonts w:eastAsia="Arial"/>
          <w:sz w:val="28"/>
          <w:szCs w:val="28"/>
          <w:lang w:val="vi-VN"/>
        </w:rPr>
        <w:t>.</w:t>
      </w:r>
    </w:p>
    <w:p w14:paraId="20B7CBCA" w14:textId="4E1F5F40" w:rsidR="002F4C72" w:rsidRPr="00772DB2" w:rsidRDefault="002F4C72" w:rsidP="003805E8">
      <w:pPr>
        <w:spacing w:before="120" w:after="120"/>
        <w:ind w:firstLine="567"/>
        <w:jc w:val="both"/>
        <w:rPr>
          <w:b/>
          <w:bCs/>
          <w:sz w:val="28"/>
          <w:szCs w:val="28"/>
          <w:shd w:val="clear" w:color="auto" w:fill="FFFFFF"/>
        </w:rPr>
      </w:pPr>
      <w:r w:rsidRPr="00772DB2">
        <w:rPr>
          <w:b/>
          <w:bCs/>
          <w:sz w:val="28"/>
          <w:szCs w:val="28"/>
          <w:shd w:val="clear" w:color="auto" w:fill="FFFFFF"/>
        </w:rPr>
        <w:t>2. Bố cục của Dự thảo Nghị quyết</w:t>
      </w:r>
    </w:p>
    <w:p w14:paraId="283D8278" w14:textId="6709E644" w:rsidR="002F4C72" w:rsidRPr="00772DB2" w:rsidRDefault="002F4C72" w:rsidP="003805E8">
      <w:pPr>
        <w:spacing w:before="120" w:after="120"/>
        <w:ind w:firstLine="567"/>
        <w:jc w:val="both"/>
        <w:rPr>
          <w:sz w:val="28"/>
          <w:szCs w:val="28"/>
          <w:shd w:val="clear" w:color="auto" w:fill="FFFFFF"/>
        </w:rPr>
      </w:pPr>
      <w:r w:rsidRPr="00772DB2">
        <w:rPr>
          <w:sz w:val="28"/>
          <w:szCs w:val="28"/>
          <w:shd w:val="clear" w:color="auto" w:fill="FFFFFF"/>
        </w:rPr>
        <w:t xml:space="preserve">Nghị quyết được bố cục thành </w:t>
      </w:r>
      <w:r w:rsidR="00772DB2">
        <w:rPr>
          <w:sz w:val="28"/>
          <w:szCs w:val="28"/>
          <w:shd w:val="clear" w:color="auto" w:fill="FFFFFF"/>
        </w:rPr>
        <w:t>6</w:t>
      </w:r>
      <w:r w:rsidR="00B744C1" w:rsidRPr="00772DB2">
        <w:rPr>
          <w:sz w:val="28"/>
          <w:szCs w:val="28"/>
          <w:shd w:val="clear" w:color="auto" w:fill="FFFFFF"/>
        </w:rPr>
        <w:t xml:space="preserve"> </w:t>
      </w:r>
      <w:r w:rsidRPr="00772DB2">
        <w:rPr>
          <w:sz w:val="28"/>
          <w:szCs w:val="28"/>
          <w:shd w:val="clear" w:color="auto" w:fill="FFFFFF"/>
        </w:rPr>
        <w:t>Điều, gồm:</w:t>
      </w:r>
    </w:p>
    <w:p w14:paraId="2E25B4F3" w14:textId="77777777" w:rsidR="00B744C1" w:rsidRPr="00772DB2" w:rsidRDefault="00B744C1" w:rsidP="003805E8">
      <w:pPr>
        <w:spacing w:before="120" w:after="120"/>
        <w:ind w:firstLine="567"/>
        <w:rPr>
          <w:sz w:val="28"/>
          <w:szCs w:val="28"/>
          <w:shd w:val="clear" w:color="auto" w:fill="FFFFFF"/>
        </w:rPr>
      </w:pPr>
      <w:r w:rsidRPr="00772DB2">
        <w:rPr>
          <w:sz w:val="28"/>
          <w:szCs w:val="28"/>
          <w:shd w:val="clear" w:color="auto" w:fill="FFFFFF"/>
        </w:rPr>
        <w:t xml:space="preserve">Điều 1. </w:t>
      </w:r>
      <w:bookmarkStart w:id="9" w:name="_Hlk178067612"/>
      <w:r w:rsidRPr="00772DB2">
        <w:rPr>
          <w:sz w:val="28"/>
          <w:szCs w:val="28"/>
          <w:shd w:val="clear" w:color="auto" w:fill="FFFFFF"/>
        </w:rPr>
        <w:t xml:space="preserve">Phạm vi điều chỉnh </w:t>
      </w:r>
    </w:p>
    <w:bookmarkEnd w:id="9"/>
    <w:p w14:paraId="2F5506B3" w14:textId="77777777" w:rsidR="00B744C1" w:rsidRPr="00772DB2" w:rsidRDefault="00B744C1" w:rsidP="003805E8">
      <w:pPr>
        <w:spacing w:before="120" w:after="120"/>
        <w:ind w:firstLine="567"/>
        <w:rPr>
          <w:sz w:val="28"/>
          <w:szCs w:val="28"/>
          <w:shd w:val="clear" w:color="auto" w:fill="FFFFFF"/>
        </w:rPr>
      </w:pPr>
      <w:r w:rsidRPr="00772DB2">
        <w:rPr>
          <w:sz w:val="28"/>
          <w:szCs w:val="28"/>
          <w:shd w:val="clear" w:color="auto" w:fill="FFFFFF"/>
        </w:rPr>
        <w:t xml:space="preserve">Điều 2. </w:t>
      </w:r>
      <w:bookmarkStart w:id="10" w:name="_Hlk178067624"/>
      <w:r w:rsidRPr="00772DB2">
        <w:rPr>
          <w:sz w:val="28"/>
          <w:szCs w:val="28"/>
          <w:shd w:val="clear" w:color="auto" w:fill="FFFFFF"/>
        </w:rPr>
        <w:t xml:space="preserve">Đối tượng áp dụng </w:t>
      </w:r>
    </w:p>
    <w:bookmarkEnd w:id="10"/>
    <w:p w14:paraId="78EE3115" w14:textId="77777777" w:rsidR="00B744C1" w:rsidRPr="00772DB2" w:rsidRDefault="00B744C1" w:rsidP="003805E8">
      <w:pPr>
        <w:spacing w:before="120" w:after="120"/>
        <w:ind w:firstLine="567"/>
        <w:rPr>
          <w:sz w:val="28"/>
          <w:szCs w:val="28"/>
          <w:shd w:val="clear" w:color="auto" w:fill="FFFFFF"/>
        </w:rPr>
      </w:pPr>
      <w:r w:rsidRPr="00772DB2">
        <w:rPr>
          <w:sz w:val="28"/>
          <w:szCs w:val="28"/>
          <w:shd w:val="clear" w:color="auto" w:fill="FFFFFF"/>
        </w:rPr>
        <w:t>Điều 3. Đối với Cơ quan nhà nước sử dụng kinh phí quản lý hành chính do ngân sách nhà nước cấp</w:t>
      </w:r>
    </w:p>
    <w:p w14:paraId="53F1A72C" w14:textId="77777777" w:rsidR="00B744C1" w:rsidRPr="00772DB2" w:rsidRDefault="00B744C1"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rPr>
          <w:sz w:val="28"/>
          <w:szCs w:val="28"/>
          <w:shd w:val="clear" w:color="auto" w:fill="FFFFFF"/>
        </w:rPr>
      </w:pPr>
      <w:r w:rsidRPr="00772DB2">
        <w:rPr>
          <w:sz w:val="28"/>
          <w:szCs w:val="28"/>
          <w:shd w:val="clear" w:color="auto" w:fill="FFFFFF"/>
        </w:rPr>
        <w:t xml:space="preserve">Điều 4. Đối với các cơ quan thuộc Đảng bộ thành phố Hà Nội; cơ quan Ủy ban Mặt trận Tổ quốc các cấp thành phố Hà Nội </w:t>
      </w:r>
    </w:p>
    <w:p w14:paraId="633B4787" w14:textId="77777777" w:rsidR="00B744C1" w:rsidRDefault="00B744C1"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rPr>
          <w:sz w:val="28"/>
          <w:szCs w:val="28"/>
          <w:shd w:val="clear" w:color="auto" w:fill="FFFFFF"/>
        </w:rPr>
      </w:pPr>
      <w:r w:rsidRPr="00772DB2">
        <w:rPr>
          <w:sz w:val="28"/>
          <w:szCs w:val="28"/>
          <w:shd w:val="clear" w:color="auto" w:fill="FFFFFF"/>
        </w:rPr>
        <w:lastRenderedPageBreak/>
        <w:t>Điều 5. Tổ chức thực hiện</w:t>
      </w:r>
    </w:p>
    <w:p w14:paraId="036A217D" w14:textId="499B2D49" w:rsidR="00772DB2" w:rsidRPr="00772DB2" w:rsidRDefault="00772DB2"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rPr>
          <w:sz w:val="28"/>
          <w:szCs w:val="28"/>
          <w:shd w:val="clear" w:color="auto" w:fill="FFFFFF"/>
        </w:rPr>
      </w:pPr>
      <w:r>
        <w:rPr>
          <w:sz w:val="28"/>
          <w:szCs w:val="28"/>
          <w:shd w:val="clear" w:color="auto" w:fill="FFFFFF"/>
        </w:rPr>
        <w:t>Điều 6. Hiệu lực thi hành</w:t>
      </w:r>
    </w:p>
    <w:p w14:paraId="3158D3CF" w14:textId="2CEB8ADF" w:rsidR="002F4C72" w:rsidRPr="00772DB2" w:rsidRDefault="002F4C72"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rPr>
          <w:sz w:val="28"/>
          <w:szCs w:val="28"/>
          <w:shd w:val="clear" w:color="auto" w:fill="FFFFFF"/>
        </w:rPr>
      </w:pPr>
      <w:r w:rsidRPr="00772DB2">
        <w:rPr>
          <w:b/>
          <w:bCs/>
          <w:sz w:val="28"/>
          <w:szCs w:val="28"/>
          <w:shd w:val="clear" w:color="auto" w:fill="FFFFFF"/>
        </w:rPr>
        <w:t>3. Nội dung cơ bản</w:t>
      </w:r>
    </w:p>
    <w:p w14:paraId="0CDB3A2B" w14:textId="381727F1" w:rsidR="00B744C1" w:rsidRPr="00772DB2" w:rsidRDefault="00DF7A60"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
          <w:i/>
          <w:sz w:val="28"/>
          <w:szCs w:val="28"/>
        </w:rPr>
      </w:pPr>
      <w:r w:rsidRPr="00772DB2">
        <w:rPr>
          <w:b/>
          <w:i/>
          <w:sz w:val="28"/>
          <w:szCs w:val="28"/>
        </w:rPr>
        <w:t>3.</w:t>
      </w:r>
      <w:r w:rsidR="00EE0865" w:rsidRPr="00772DB2">
        <w:rPr>
          <w:b/>
          <w:i/>
          <w:sz w:val="28"/>
          <w:szCs w:val="28"/>
        </w:rPr>
        <w:t>1</w:t>
      </w:r>
      <w:r w:rsidRPr="00772DB2">
        <w:rPr>
          <w:b/>
          <w:i/>
          <w:sz w:val="28"/>
          <w:szCs w:val="28"/>
        </w:rPr>
        <w:t xml:space="preserve">. </w:t>
      </w:r>
      <w:r w:rsidR="00B744C1" w:rsidRPr="00772DB2">
        <w:rPr>
          <w:b/>
          <w:i/>
          <w:sz w:val="28"/>
          <w:szCs w:val="28"/>
        </w:rPr>
        <w:t>Đối với Cơ quan nhà nước sử dụng kinh phí quản lý hành chính do ngân sách nhà nước cấp</w:t>
      </w:r>
    </w:p>
    <w:p w14:paraId="68B8EE97" w14:textId="42FEABDE" w:rsidR="003461D4" w:rsidRPr="00772DB2" w:rsidRDefault="003461D4"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t>a. Kinh phí quản lý hành chính giao cho cơ quan thực hiện chế độ tự chủ được xác định và giao hàng năm bao gồm:</w:t>
      </w:r>
    </w:p>
    <w:p w14:paraId="78BE9A54" w14:textId="1B1373BB" w:rsidR="001F087D" w:rsidRPr="00772DB2" w:rsidRDefault="001F087D" w:rsidP="001F08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t>Hằng năm, Thành phố thực hiện chấm điểm các cơ quan, đơn vị về Chỉ số cải cách hành chính (CCHC), Chỉ số hài lòng của người dân, tổ chức đối với sự phục vụ của cơ quan hành chính nhà nước (SIPAS), Chỉ số chuyển đổi số (DTI), Chỉ số đánh giá công tác phòng, chống tham nhũng (CPI), Chỉ số năng lực cạnh tranh của sở, ban, ngành và UBND cấp xã, phường (DCI)…Các chỉ số này được đánh giá trên nguyên tắc gắn với kết quả, mức độ hoàn thành nhiệm vụ và hiệu quả phục vụ người dân, doanh nghiệp; bảo đảm công khai, minh bạch, công bằng, khuyến khích cạnh tranh lành mạnh giữa các cơ quan, đơn vị trong nâng cao chất lượng phục vụ người dân, doanh nghiệp và hiệu quả thực thi công vụ.</w:t>
      </w:r>
    </w:p>
    <w:p w14:paraId="4AB391E7" w14:textId="33AD657E" w:rsidR="00EE0865" w:rsidRPr="00772DB2" w:rsidRDefault="001F087D" w:rsidP="001F087D">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t>Để tạo động lực nâng cao hiệu quả hoạt động của các cơ quan, đơn vị và gắn cơ chế tự chủ tài chính với kết quả thực hiện nhiệm vụ, n</w:t>
      </w:r>
      <w:r w:rsidR="003461D4" w:rsidRPr="00772DB2">
        <w:rPr>
          <w:bCs/>
          <w:iCs/>
          <w:sz w:val="28"/>
          <w:szCs w:val="28"/>
        </w:rPr>
        <w:t>goài các khoản kinh phí t</w:t>
      </w:r>
      <w:r w:rsidR="00EE0865" w:rsidRPr="00772DB2">
        <w:rPr>
          <w:bCs/>
          <w:iCs/>
          <w:sz w:val="28"/>
          <w:szCs w:val="28"/>
        </w:rPr>
        <w:t xml:space="preserve">heo quy định tại Điều 6 Nghị định số 75/2026/NĐ-CP ngày 16/3/2026 của Chính phủ, dự thảo Nghị quyết quy định </w:t>
      </w:r>
      <w:r w:rsidR="001B233C" w:rsidRPr="00772DB2">
        <w:rPr>
          <w:bCs/>
          <w:iCs/>
          <w:sz w:val="28"/>
          <w:szCs w:val="28"/>
        </w:rPr>
        <w:t>thêm khoản</w:t>
      </w:r>
      <w:r w:rsidR="00EE0865" w:rsidRPr="00772DB2">
        <w:rPr>
          <w:bCs/>
          <w:iCs/>
          <w:sz w:val="28"/>
          <w:szCs w:val="28"/>
        </w:rPr>
        <w:t xml:space="preserve"> kinh phí quản lý hành chính giao tự chủ </w:t>
      </w:r>
      <w:r w:rsidR="001B233C" w:rsidRPr="00772DB2">
        <w:rPr>
          <w:bCs/>
          <w:iCs/>
          <w:sz w:val="28"/>
          <w:szCs w:val="28"/>
        </w:rPr>
        <w:t xml:space="preserve">là kinh phí chi hoạt động thường xuyên theo </w:t>
      </w:r>
      <w:r w:rsidR="00EE0865" w:rsidRPr="00772DB2">
        <w:rPr>
          <w:bCs/>
          <w:iCs/>
          <w:sz w:val="28"/>
          <w:szCs w:val="28"/>
        </w:rPr>
        <w:t xml:space="preserve">kết quả đánh giá, xếp hạng hằng năm của </w:t>
      </w:r>
      <w:r w:rsidR="001B233C" w:rsidRPr="00772DB2">
        <w:rPr>
          <w:bCs/>
          <w:iCs/>
          <w:sz w:val="28"/>
          <w:szCs w:val="28"/>
        </w:rPr>
        <w:t>cấp có thẩm quyền</w:t>
      </w:r>
      <w:r w:rsidR="00EE0865" w:rsidRPr="00772DB2">
        <w:rPr>
          <w:bCs/>
          <w:iCs/>
          <w:sz w:val="28"/>
          <w:szCs w:val="28"/>
        </w:rPr>
        <w:t xml:space="preserve"> đối với các cơ quan, đơn vị.</w:t>
      </w:r>
    </w:p>
    <w:p w14:paraId="5543D814" w14:textId="1D92AFAA" w:rsidR="00A27208" w:rsidRPr="00772DB2" w:rsidRDefault="00EE0865" w:rsidP="00A2720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
          <w:iCs/>
          <w:sz w:val="28"/>
          <w:szCs w:val="28"/>
        </w:rPr>
      </w:pPr>
      <w:r w:rsidRPr="00772DB2">
        <w:rPr>
          <w:bCs/>
          <w:iCs/>
          <w:sz w:val="28"/>
          <w:szCs w:val="28"/>
        </w:rPr>
        <w:t xml:space="preserve">Mức </w:t>
      </w:r>
      <w:r w:rsidR="00A27208" w:rsidRPr="00772DB2">
        <w:rPr>
          <w:bCs/>
          <w:iCs/>
          <w:sz w:val="28"/>
          <w:szCs w:val="28"/>
        </w:rPr>
        <w:t>kinh phí chi hoạt động thường xuyên</w:t>
      </w:r>
      <w:r w:rsidR="004375DF" w:rsidRPr="00772DB2">
        <w:rPr>
          <w:bCs/>
          <w:iCs/>
          <w:sz w:val="28"/>
          <w:szCs w:val="28"/>
        </w:rPr>
        <w:t xml:space="preserve"> theo kết quả đánh giá, xếp hạng hằng năm của cấp có thẩm quyền đối với các cơ quan, đơn vị</w:t>
      </w:r>
      <w:r w:rsidR="00A27208" w:rsidRPr="00772DB2">
        <w:rPr>
          <w:bCs/>
          <w:iCs/>
          <w:sz w:val="28"/>
          <w:szCs w:val="28"/>
        </w:rPr>
        <w:t xml:space="preserve">; </w:t>
      </w:r>
      <w:r w:rsidR="00A27208" w:rsidRPr="00772DB2">
        <w:rPr>
          <w:rFonts w:eastAsia="Arial"/>
          <w:sz w:val="28"/>
          <w:szCs w:val="22"/>
          <w:lang w:val="en-GB"/>
        </w:rPr>
        <w:t>tối đa bằng 15% kinh phí chi hoạt động thường xuyên theo số biên chế được cấp có thẩm quyền giao trên cơ sở vị trí việc làm, cơ cấu ngạch công chức và định mức phân bổ dự toán chi quản lý hành chính theo phân cấp ngân sách nhà nước hiện hành</w:t>
      </w:r>
      <w:r w:rsidR="004375DF" w:rsidRPr="00772DB2">
        <w:rPr>
          <w:rFonts w:eastAsia="Arial"/>
          <w:sz w:val="28"/>
          <w:szCs w:val="22"/>
          <w:lang w:val="en-GB"/>
        </w:rPr>
        <w:t xml:space="preserve"> </w:t>
      </w:r>
      <w:r w:rsidR="004375DF" w:rsidRPr="00772DB2">
        <w:rPr>
          <w:rFonts w:eastAsia="Arial"/>
          <w:i/>
          <w:iCs/>
          <w:sz w:val="28"/>
          <w:szCs w:val="22"/>
          <w:lang w:val="en-GB"/>
        </w:rPr>
        <w:t>(sau khi tiết kiệm 10% dành CCTL theo quy định).</w:t>
      </w:r>
    </w:p>
    <w:p w14:paraId="1686556F" w14:textId="6693BDA7" w:rsidR="00A27208" w:rsidRPr="00772DB2" w:rsidRDefault="00A27208" w:rsidP="004375DF">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rFonts w:eastAsia="Arial"/>
          <w:sz w:val="28"/>
          <w:szCs w:val="22"/>
          <w:lang w:val="en-GB"/>
        </w:rPr>
        <w:t>Hằng năm, căn cứ thực tế công tác đánh giá xếp hạng các cơ quan, đơn vị</w:t>
      </w:r>
      <w:r w:rsidR="004375DF" w:rsidRPr="00772DB2">
        <w:rPr>
          <w:rFonts w:eastAsia="Arial"/>
          <w:sz w:val="28"/>
          <w:szCs w:val="22"/>
          <w:lang w:val="en-GB"/>
        </w:rPr>
        <w:t xml:space="preserve"> </w:t>
      </w:r>
      <w:r w:rsidRPr="00772DB2">
        <w:rPr>
          <w:rFonts w:eastAsia="Arial"/>
          <w:sz w:val="28"/>
          <w:szCs w:val="22"/>
          <w:lang w:val="en-GB"/>
        </w:rPr>
        <w:t>của Thành phố; Sở Tài chính chủ trì, phối hợp Sở Nội vụ và các đơn vị liên quan tham mưu UBND Thành phố ban hành hướng dẫn về cách tính kinh phí chi hoạt động thường xuyên</w:t>
      </w:r>
      <w:r w:rsidR="004375DF" w:rsidRPr="00772DB2">
        <w:rPr>
          <w:rFonts w:eastAsia="Arial"/>
          <w:sz w:val="28"/>
          <w:szCs w:val="22"/>
          <w:lang w:val="en-GB"/>
        </w:rPr>
        <w:t xml:space="preserve"> theo kết quả đánh giá, xếp hạng hằng năm của cấp có thẩm quyền đối với các cơ quan, đơn vị </w:t>
      </w:r>
      <w:r w:rsidRPr="00772DB2">
        <w:rPr>
          <w:rFonts w:eastAsia="Arial"/>
          <w:sz w:val="28"/>
          <w:szCs w:val="22"/>
          <w:lang w:val="en-GB"/>
        </w:rPr>
        <w:t xml:space="preserve"> giao các đơn vị.</w:t>
      </w:r>
    </w:p>
    <w:p w14:paraId="730E3FB4" w14:textId="4C33C5B1" w:rsidR="003461D4" w:rsidRPr="00772DB2" w:rsidRDefault="0076367E"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t>-</w:t>
      </w:r>
      <w:r w:rsidR="003461D4" w:rsidRPr="00772DB2">
        <w:rPr>
          <w:bCs/>
          <w:iCs/>
          <w:sz w:val="28"/>
          <w:szCs w:val="28"/>
        </w:rPr>
        <w:t xml:space="preserve"> Ủy ban nhân dân cấp xã căn cứ quy định tại điểm a mục này để xác định phạm vi kinh phí quản lý hành chính giao thực hiện chế độ tự chủ cho các cơ quan cấp xã theo quy định tại điểm đ khoản 1 Điều 2 Nghị định số 75/2026/NĐ-CP, phù hợp với thực tế của địa phương.</w:t>
      </w:r>
    </w:p>
    <w:p w14:paraId="69B6F2D9" w14:textId="67987ED6" w:rsidR="00DF7A60" w:rsidRPr="00772DB2" w:rsidRDefault="00B744C1"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t>b</w:t>
      </w:r>
      <w:r w:rsidR="00DF7A60" w:rsidRPr="00772DB2">
        <w:rPr>
          <w:bCs/>
          <w:iCs/>
          <w:sz w:val="28"/>
          <w:szCs w:val="28"/>
        </w:rPr>
        <w:t>. Nội dung chi từ nguồn kinh phí quản lý hành chính giao tự chủ</w:t>
      </w:r>
    </w:p>
    <w:p w14:paraId="6F1085A7" w14:textId="77777777" w:rsidR="002B6E6F" w:rsidRPr="00772DB2" w:rsidRDefault="003461D4"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t xml:space="preserve">Nội dung chi từ nguồn kinh phí quản lý hành chính giao tự chủ thực hiện theo quy định tại Điều 7 </w:t>
      </w:r>
      <w:r w:rsidR="002B6E6F" w:rsidRPr="00772DB2">
        <w:rPr>
          <w:bCs/>
          <w:iCs/>
          <w:sz w:val="28"/>
          <w:szCs w:val="28"/>
        </w:rPr>
        <w:t xml:space="preserve">Nghị định số 75/2026/NĐ-CP. </w:t>
      </w:r>
    </w:p>
    <w:p w14:paraId="05E16AAF" w14:textId="1791413A" w:rsidR="00F7115A" w:rsidRPr="00772DB2" w:rsidRDefault="002B6E6F"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lastRenderedPageBreak/>
        <w:t xml:space="preserve">Đối với khoản </w:t>
      </w:r>
      <w:r w:rsidR="00A27208" w:rsidRPr="00772DB2">
        <w:rPr>
          <w:bCs/>
          <w:iCs/>
          <w:sz w:val="28"/>
          <w:szCs w:val="28"/>
        </w:rPr>
        <w:t xml:space="preserve">kinh phí chi hoạt động thường xuyên </w:t>
      </w:r>
      <w:r w:rsidRPr="00772DB2">
        <w:rPr>
          <w:bCs/>
          <w:iCs/>
          <w:sz w:val="28"/>
          <w:szCs w:val="28"/>
        </w:rPr>
        <w:t xml:space="preserve">giao tự chủ </w:t>
      </w:r>
      <w:r w:rsidR="00961E24" w:rsidRPr="00772DB2">
        <w:rPr>
          <w:bCs/>
          <w:iCs/>
          <w:sz w:val="28"/>
          <w:szCs w:val="28"/>
        </w:rPr>
        <w:t>theo</w:t>
      </w:r>
      <w:r w:rsidRPr="00772DB2">
        <w:rPr>
          <w:bCs/>
          <w:iCs/>
          <w:sz w:val="28"/>
          <w:szCs w:val="28"/>
        </w:rPr>
        <w:t xml:space="preserve"> kết quả đánh giá, xếp hạng hằng năm của Thành phố đối với các cơ quan, đơn vị: </w:t>
      </w:r>
      <w:r w:rsidR="00F7115A" w:rsidRPr="00772DB2">
        <w:rPr>
          <w:bCs/>
          <w:iCs/>
          <w:sz w:val="28"/>
          <w:szCs w:val="28"/>
        </w:rPr>
        <w:t>được sử dụng như kinh phí quản lý hành chính tiết kiệm được; trong đó:</w:t>
      </w:r>
    </w:p>
    <w:p w14:paraId="0183C456" w14:textId="4101F93D" w:rsidR="00F7115A" w:rsidRPr="00772DB2" w:rsidRDefault="00F7115A"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t xml:space="preserve">- </w:t>
      </w:r>
      <w:r w:rsidR="002B6E6F" w:rsidRPr="00772DB2">
        <w:rPr>
          <w:bCs/>
          <w:iCs/>
          <w:sz w:val="28"/>
          <w:szCs w:val="28"/>
        </w:rPr>
        <w:t xml:space="preserve">50% dành </w:t>
      </w:r>
      <w:r w:rsidRPr="00772DB2">
        <w:rPr>
          <w:bCs/>
          <w:iCs/>
          <w:sz w:val="28"/>
          <w:szCs w:val="28"/>
        </w:rPr>
        <w:t xml:space="preserve">tiết kiệm </w:t>
      </w:r>
      <w:r w:rsidR="002B6E6F" w:rsidRPr="00772DB2">
        <w:rPr>
          <w:bCs/>
          <w:iCs/>
          <w:sz w:val="28"/>
          <w:szCs w:val="28"/>
        </w:rPr>
        <w:t>để chi thu nhập tăng thêm cho cán bộ, công chức, người lao động (theo quy định tại Nghị định số 111/2022/NĐ-CP ngày 30 tháng 12 năm 2022 của Chính phủ về hợp đồng đối với một số loại công việc trong cơ quan hành chính và đơn vị sự nghiệp công lập</w:t>
      </w:r>
      <w:r w:rsidR="00143371" w:rsidRPr="00772DB2">
        <w:rPr>
          <w:bCs/>
          <w:iCs/>
          <w:sz w:val="28"/>
          <w:szCs w:val="28"/>
        </w:rPr>
        <w:t xml:space="preserve"> theo quy định tại điểm a khoản 4 Điều 9 </w:t>
      </w:r>
      <w:r w:rsidR="00C2144D" w:rsidRPr="00772DB2">
        <w:rPr>
          <w:bCs/>
          <w:iCs/>
          <w:sz w:val="28"/>
          <w:szCs w:val="28"/>
        </w:rPr>
        <w:t>N</w:t>
      </w:r>
      <w:r w:rsidR="00143371" w:rsidRPr="00772DB2">
        <w:rPr>
          <w:bCs/>
          <w:iCs/>
          <w:sz w:val="28"/>
          <w:szCs w:val="28"/>
        </w:rPr>
        <w:t>ghị định số 75/2026/NĐ-CP.</w:t>
      </w:r>
    </w:p>
    <w:p w14:paraId="2E5213EF" w14:textId="61B3BC8D" w:rsidR="003461D4" w:rsidRPr="00772DB2" w:rsidRDefault="00143371"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t>-</w:t>
      </w:r>
      <w:r w:rsidR="002B6E6F" w:rsidRPr="00772DB2">
        <w:rPr>
          <w:bCs/>
          <w:iCs/>
          <w:sz w:val="28"/>
          <w:szCs w:val="28"/>
        </w:rPr>
        <w:t xml:space="preserve"> 50% còn lại </w:t>
      </w:r>
      <w:r w:rsidR="00F7115A" w:rsidRPr="00772DB2">
        <w:rPr>
          <w:bCs/>
          <w:iCs/>
          <w:sz w:val="28"/>
          <w:szCs w:val="28"/>
        </w:rPr>
        <w:t>dành chi các khoản khác theo quy định</w:t>
      </w:r>
      <w:r w:rsidRPr="00772DB2">
        <w:rPr>
          <w:bCs/>
          <w:iCs/>
          <w:sz w:val="28"/>
          <w:szCs w:val="28"/>
        </w:rPr>
        <w:t xml:space="preserve"> tại điểm b, c, d, đ khoản</w:t>
      </w:r>
      <w:r w:rsidR="00F7115A" w:rsidRPr="00772DB2">
        <w:rPr>
          <w:bCs/>
          <w:iCs/>
          <w:sz w:val="28"/>
          <w:szCs w:val="28"/>
        </w:rPr>
        <w:t xml:space="preserve"> </w:t>
      </w:r>
      <w:r w:rsidRPr="00772DB2">
        <w:rPr>
          <w:bCs/>
          <w:iCs/>
          <w:sz w:val="28"/>
          <w:szCs w:val="28"/>
        </w:rPr>
        <w:t xml:space="preserve">4 Điều 9 </w:t>
      </w:r>
      <w:r w:rsidR="00C2144D" w:rsidRPr="00772DB2">
        <w:rPr>
          <w:bCs/>
          <w:iCs/>
          <w:sz w:val="28"/>
          <w:szCs w:val="28"/>
        </w:rPr>
        <w:t>N</w:t>
      </w:r>
      <w:r w:rsidRPr="00772DB2">
        <w:rPr>
          <w:bCs/>
          <w:iCs/>
          <w:sz w:val="28"/>
          <w:szCs w:val="28"/>
        </w:rPr>
        <w:t>ghị định số 75/2026/NĐ-CP.</w:t>
      </w:r>
    </w:p>
    <w:p w14:paraId="56FD737B" w14:textId="145F2410" w:rsidR="00DF7A60" w:rsidRPr="00772DB2" w:rsidRDefault="00B744C1"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t>c</w:t>
      </w:r>
      <w:r w:rsidR="00DF7A60" w:rsidRPr="00772DB2">
        <w:rPr>
          <w:bCs/>
          <w:iCs/>
          <w:sz w:val="28"/>
          <w:szCs w:val="28"/>
        </w:rPr>
        <w:t>. Nội dung tự chủ, tự chịu trách nhiệm về quyết định định mức chi tiêu, sử dụng kinh phí quản lý hành chính giao thực hiện chế độ tự chủ; Xác định kinh phí tiết kiệm chi quản lý hành chính</w:t>
      </w:r>
    </w:p>
    <w:p w14:paraId="7688A4EB" w14:textId="354001B4" w:rsidR="00143371" w:rsidRPr="00772DB2" w:rsidRDefault="00143371"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t xml:space="preserve">Thực hiện theo các quy định tại Điều 9 </w:t>
      </w:r>
      <w:r w:rsidR="00C2144D" w:rsidRPr="00772DB2">
        <w:rPr>
          <w:bCs/>
          <w:iCs/>
          <w:sz w:val="28"/>
          <w:szCs w:val="28"/>
        </w:rPr>
        <w:t>Nghị định số 75/2026/NĐ-CP; bổ sung một số nội dung đặc thù như sau:</w:t>
      </w:r>
    </w:p>
    <w:p w14:paraId="738E29A2" w14:textId="143E2469" w:rsidR="00C2144D" w:rsidRPr="00772DB2" w:rsidRDefault="00B744C1"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t>-</w:t>
      </w:r>
      <w:r w:rsidR="00C2144D" w:rsidRPr="00772DB2">
        <w:rPr>
          <w:bCs/>
          <w:iCs/>
          <w:sz w:val="28"/>
          <w:szCs w:val="28"/>
        </w:rPr>
        <w:t xml:space="preserve"> Xác định kinh phí tiết kiệm chi quản lý hành chính</w:t>
      </w:r>
    </w:p>
    <w:p w14:paraId="7A84ACE3" w14:textId="2F079348" w:rsidR="00C2144D" w:rsidRPr="00772DB2" w:rsidRDefault="00C2144D"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t>Ngoài khoản kinh phí xác định theo quy định tại Khoản 3 Điều 9, kinh phí tiết kiệm chi quản lý hành chính gồm toàn bộ kinh phí thưởng giao tự chủ trên cơ sở kết quả đánh giá, xếp hạng hằng năm của Thành phố đối với các cơ quan, đơn vị.</w:t>
      </w:r>
    </w:p>
    <w:p w14:paraId="6FB53ACC" w14:textId="2504BADD" w:rsidR="00C2144D" w:rsidRPr="00772DB2" w:rsidRDefault="00B744C1"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t>-</w:t>
      </w:r>
      <w:r w:rsidR="00C2144D" w:rsidRPr="00772DB2">
        <w:rPr>
          <w:bCs/>
          <w:iCs/>
          <w:sz w:val="28"/>
          <w:szCs w:val="28"/>
        </w:rPr>
        <w:t xml:space="preserve"> Sử dụng kinh phí quản lý hành chính tiết kiệm được</w:t>
      </w:r>
    </w:p>
    <w:p w14:paraId="0013ED2E" w14:textId="35BAC9B0" w:rsidR="00143371" w:rsidRPr="00772DB2" w:rsidRDefault="00C2144D"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t xml:space="preserve">Ngoài các nội dung quy định tại Khoản 4 Điều 9 Nghị định số 75/2026/NĐ-CP; </w:t>
      </w:r>
      <w:r w:rsidR="00143371" w:rsidRPr="00772DB2">
        <w:rPr>
          <w:bCs/>
          <w:iCs/>
          <w:sz w:val="28"/>
          <w:szCs w:val="28"/>
        </w:rPr>
        <w:t>Cơ quan thực hiện chế độ tự chủ được quyết định hệ số tăng thêm để chi trả thu nhập tăng thêm cho cán bộ, công chức, người lao động theo thực tế kinh phí quản lý hành chính tiết kiệm được.</w:t>
      </w:r>
      <w:r w:rsidR="00143371" w:rsidRPr="00772DB2">
        <w:rPr>
          <w:sz w:val="28"/>
          <w:szCs w:val="28"/>
        </w:rPr>
        <w:t xml:space="preserve"> </w:t>
      </w:r>
      <w:r w:rsidR="00143371" w:rsidRPr="00772DB2">
        <w:rPr>
          <w:bCs/>
          <w:iCs/>
          <w:sz w:val="28"/>
          <w:szCs w:val="28"/>
        </w:rPr>
        <w:t>Trên cơ sở tổng nguồn kinh phí quản lý hành chính tiết kiệm được, cơ quan thực hiện chế độ tự chủ quyết định phương án chi trả thu nhập tăng thêm cho từng cán bộ, công chức, người lao động theo nguyên tắc phải gắn với hiệu quả, kết quả công việc của từng người, đồng thời có tính đến các chế độ, chính sách đặc thù về tăng thu nhập của cán bộ, công chức, người lao động trong các cơ quan, đơn vị hiện nay để đảm bảo công bằng trong nội bộ mỗi cơ quan, đơn vị.</w:t>
      </w:r>
    </w:p>
    <w:p w14:paraId="59D83602" w14:textId="7933F7CE" w:rsidR="00C2144D" w:rsidRPr="00772DB2" w:rsidRDefault="00B744C1"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t>d.</w:t>
      </w:r>
      <w:r w:rsidR="00C2144D" w:rsidRPr="00772DB2">
        <w:rPr>
          <w:bCs/>
          <w:iCs/>
          <w:sz w:val="28"/>
          <w:szCs w:val="28"/>
        </w:rPr>
        <w:t xml:space="preserve"> Lập dự toán, phân bổ, giao dự toán, hạch toán và quyết toán</w:t>
      </w:r>
    </w:p>
    <w:p w14:paraId="6B8462EB" w14:textId="5B81A0A9" w:rsidR="00B744C1" w:rsidRPr="00772DB2" w:rsidRDefault="00B744C1"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t xml:space="preserve">Ngoài các nội dung quy định tại Điều 11 Nghị định số 75/2026/NĐ-CP; đối với khoản kinh phí </w:t>
      </w:r>
      <w:r w:rsidR="00F83331" w:rsidRPr="00772DB2">
        <w:rPr>
          <w:bCs/>
          <w:iCs/>
          <w:sz w:val="28"/>
          <w:szCs w:val="28"/>
        </w:rPr>
        <w:t xml:space="preserve">kinh phí chi thường xuyên </w:t>
      </w:r>
      <w:r w:rsidRPr="00772DB2">
        <w:rPr>
          <w:bCs/>
          <w:iCs/>
          <w:sz w:val="28"/>
          <w:szCs w:val="28"/>
        </w:rPr>
        <w:t xml:space="preserve">theo kết quả đánh giá, xếp hạng hằng năm cấp có thẩm quyền đối với các cơ quan, đơn vị; trên cơ sở kết quả đánh giá của năm trước liền kề, cơ quan, đơn vị xác định kinh phí </w:t>
      </w:r>
      <w:r w:rsidR="00F83331" w:rsidRPr="00772DB2">
        <w:rPr>
          <w:bCs/>
          <w:iCs/>
          <w:sz w:val="28"/>
          <w:szCs w:val="28"/>
        </w:rPr>
        <w:t>chi thường xuyên</w:t>
      </w:r>
      <w:r w:rsidRPr="00772DB2">
        <w:rPr>
          <w:bCs/>
          <w:iCs/>
          <w:sz w:val="28"/>
          <w:szCs w:val="28"/>
        </w:rPr>
        <w:t xml:space="preserve"> của đơn vị mình, gửi Sở Tài chính tổng hợp, báo cáo UBND Thành phố bổ sung kinh phí </w:t>
      </w:r>
      <w:r w:rsidR="00F83331" w:rsidRPr="00772DB2">
        <w:rPr>
          <w:bCs/>
          <w:iCs/>
          <w:sz w:val="28"/>
          <w:szCs w:val="28"/>
        </w:rPr>
        <w:t xml:space="preserve">thực hiện </w:t>
      </w:r>
      <w:r w:rsidRPr="00772DB2">
        <w:rPr>
          <w:bCs/>
          <w:iCs/>
          <w:sz w:val="28"/>
          <w:szCs w:val="28"/>
        </w:rPr>
        <w:t>theo quy định.</w:t>
      </w:r>
    </w:p>
    <w:p w14:paraId="4FD503C1" w14:textId="64561FE7" w:rsidR="00B744C1" w:rsidRPr="00772DB2" w:rsidRDefault="00B744C1"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
          <w:i/>
          <w:sz w:val="28"/>
          <w:szCs w:val="28"/>
        </w:rPr>
      </w:pPr>
      <w:r w:rsidRPr="00772DB2">
        <w:rPr>
          <w:b/>
          <w:i/>
          <w:sz w:val="28"/>
          <w:szCs w:val="28"/>
        </w:rPr>
        <w:t xml:space="preserve">3.2. Đối với </w:t>
      </w:r>
      <w:r w:rsidR="004A4844" w:rsidRPr="00772DB2">
        <w:rPr>
          <w:b/>
          <w:i/>
          <w:sz w:val="28"/>
          <w:szCs w:val="28"/>
        </w:rPr>
        <w:t>Văn phòng Thành ủy</w:t>
      </w:r>
      <w:r w:rsidRPr="00772DB2">
        <w:rPr>
          <w:b/>
          <w:i/>
          <w:sz w:val="28"/>
          <w:szCs w:val="28"/>
        </w:rPr>
        <w:t xml:space="preserve">; cơ quan Ủy ban Mặt trận Tổ quốc các cấp thành phố Hà Nội </w:t>
      </w:r>
    </w:p>
    <w:p w14:paraId="39FDE904" w14:textId="0E085054" w:rsidR="00B744C1" w:rsidRPr="00772DB2" w:rsidRDefault="00B744C1"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lastRenderedPageBreak/>
        <w:t xml:space="preserve">a) </w:t>
      </w:r>
      <w:r w:rsidR="00961E24" w:rsidRPr="00772DB2">
        <w:rPr>
          <w:bCs/>
          <w:iCs/>
          <w:sz w:val="28"/>
          <w:szCs w:val="28"/>
        </w:rPr>
        <w:t xml:space="preserve">Ngoài kinh phí giao thực hiện chế độ tự chủ từ nguồn ngân sách nhà nước được xác định theo quy định hiện hành. </w:t>
      </w:r>
      <w:r w:rsidR="004A4844" w:rsidRPr="00772DB2">
        <w:rPr>
          <w:bCs/>
          <w:iCs/>
          <w:sz w:val="28"/>
          <w:szCs w:val="28"/>
        </w:rPr>
        <w:t>Văn phòng Thành ủy</w:t>
      </w:r>
      <w:r w:rsidR="00961E24" w:rsidRPr="00772DB2">
        <w:rPr>
          <w:bCs/>
          <w:iCs/>
          <w:sz w:val="28"/>
          <w:szCs w:val="28"/>
        </w:rPr>
        <w:t>; cơ quan Ủy ban Mặt trận Tổ quốc các cấp thành phố Hà Nội được giao thêm khoản kinh phí chi thường xuyên theo kết quả đánh giá, xếp loại cơ quan, đơn vị hằng năm theo quy định</w:t>
      </w:r>
      <w:r w:rsidR="004A4844" w:rsidRPr="00772DB2">
        <w:rPr>
          <w:bCs/>
          <w:iCs/>
          <w:sz w:val="28"/>
          <w:szCs w:val="28"/>
        </w:rPr>
        <w:t xml:space="preserve"> </w:t>
      </w:r>
      <w:r w:rsidR="00961E24" w:rsidRPr="00772DB2">
        <w:rPr>
          <w:bCs/>
          <w:iCs/>
          <w:sz w:val="28"/>
          <w:szCs w:val="28"/>
        </w:rPr>
        <w:t>của cấp có thẩm quyền</w:t>
      </w:r>
      <w:r w:rsidR="004A4844" w:rsidRPr="00772DB2">
        <w:rPr>
          <w:bCs/>
          <w:iCs/>
          <w:sz w:val="28"/>
          <w:szCs w:val="28"/>
        </w:rPr>
        <w:t>; tối đa bằng 15% kinh phí chi hoạt động thường xuyên theo số biên chế được cấp có thẩm quyền giao và định mức phân bổ dự toán chi quản lý hành chính theo phân cấp ngân sách nhà nước hiện hành</w:t>
      </w:r>
      <w:r w:rsidR="00F83331" w:rsidRPr="00772DB2">
        <w:rPr>
          <w:bCs/>
          <w:iCs/>
          <w:sz w:val="28"/>
          <w:szCs w:val="28"/>
        </w:rPr>
        <w:t xml:space="preserve"> (sau khi tiết kiệm 10% dành CCTL theo quy định)</w:t>
      </w:r>
      <w:r w:rsidRPr="00772DB2">
        <w:rPr>
          <w:bCs/>
          <w:iCs/>
          <w:sz w:val="28"/>
          <w:szCs w:val="28"/>
        </w:rPr>
        <w:t xml:space="preserve">. </w:t>
      </w:r>
    </w:p>
    <w:p w14:paraId="33535777" w14:textId="53013770" w:rsidR="00961E24" w:rsidRPr="00772DB2" w:rsidRDefault="00961E24" w:rsidP="00961E24">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rFonts w:eastAsia="Arial"/>
          <w:sz w:val="28"/>
          <w:szCs w:val="22"/>
          <w:lang w:val="en-GB"/>
        </w:rPr>
        <w:t>Hằng năm, căn cứ thực tế công tác đánh giá</w:t>
      </w:r>
      <w:r w:rsidR="00CD7E75" w:rsidRPr="00772DB2">
        <w:rPr>
          <w:rFonts w:eastAsia="Arial"/>
          <w:sz w:val="28"/>
          <w:szCs w:val="22"/>
          <w:lang w:val="en-GB"/>
        </w:rPr>
        <w:t>,</w:t>
      </w:r>
      <w:r w:rsidRPr="00772DB2">
        <w:rPr>
          <w:rFonts w:eastAsia="Arial"/>
          <w:sz w:val="28"/>
          <w:szCs w:val="22"/>
          <w:lang w:val="en-GB"/>
        </w:rPr>
        <w:t xml:space="preserve"> xếp </w:t>
      </w:r>
      <w:r w:rsidR="004A4844" w:rsidRPr="00772DB2">
        <w:rPr>
          <w:rFonts w:eastAsia="Arial"/>
          <w:sz w:val="28"/>
          <w:szCs w:val="22"/>
          <w:lang w:val="en-GB"/>
        </w:rPr>
        <w:t>loại</w:t>
      </w:r>
      <w:r w:rsidRPr="00772DB2">
        <w:rPr>
          <w:rFonts w:eastAsia="Arial"/>
          <w:sz w:val="28"/>
          <w:szCs w:val="22"/>
          <w:lang w:val="en-GB"/>
        </w:rPr>
        <w:t xml:space="preserve"> các cơ quan thuộc </w:t>
      </w:r>
      <w:r w:rsidR="004A4844" w:rsidRPr="00772DB2">
        <w:rPr>
          <w:rFonts w:eastAsia="Arial"/>
          <w:sz w:val="28"/>
          <w:szCs w:val="22"/>
          <w:lang w:val="en-GB"/>
        </w:rPr>
        <w:t>Văn phòng Thành ủy</w:t>
      </w:r>
      <w:r w:rsidRPr="00772DB2">
        <w:rPr>
          <w:rFonts w:eastAsia="Arial"/>
          <w:sz w:val="28"/>
          <w:szCs w:val="22"/>
          <w:lang w:val="en-GB"/>
        </w:rPr>
        <w:t xml:space="preserve">; cơ quan Ủy ban Mặt trận Tổ quốc các cấp thành phố Hà Nội; </w:t>
      </w:r>
      <w:r w:rsidR="00981471" w:rsidRPr="00772DB2">
        <w:rPr>
          <w:rFonts w:eastAsia="Arial"/>
          <w:sz w:val="28"/>
          <w:szCs w:val="22"/>
          <w:lang w:val="en-GB"/>
        </w:rPr>
        <w:t>Văn phòng Thành ủy</w:t>
      </w:r>
      <w:r w:rsidRPr="00772DB2">
        <w:rPr>
          <w:rFonts w:eastAsia="Arial"/>
          <w:sz w:val="28"/>
          <w:szCs w:val="22"/>
          <w:lang w:val="en-GB"/>
        </w:rPr>
        <w:t xml:space="preserve"> ban hành hướng dẫn về cách tính kinh phí chi hoạt động thường xuyên theo kết quả đánh giá, xếp</w:t>
      </w:r>
      <w:r w:rsidR="004A4844" w:rsidRPr="00772DB2">
        <w:rPr>
          <w:rFonts w:eastAsia="Arial"/>
          <w:sz w:val="28"/>
          <w:szCs w:val="22"/>
          <w:lang w:val="en-GB"/>
        </w:rPr>
        <w:t xml:space="preserve"> loại</w:t>
      </w:r>
      <w:r w:rsidR="00CD7E75" w:rsidRPr="00772DB2">
        <w:rPr>
          <w:rFonts w:eastAsia="Arial"/>
          <w:sz w:val="28"/>
          <w:szCs w:val="22"/>
          <w:lang w:val="en-GB"/>
        </w:rPr>
        <w:t xml:space="preserve"> </w:t>
      </w:r>
      <w:r w:rsidRPr="00772DB2">
        <w:rPr>
          <w:rFonts w:eastAsia="Arial"/>
          <w:sz w:val="28"/>
          <w:szCs w:val="22"/>
          <w:lang w:val="en-GB"/>
        </w:rPr>
        <w:t xml:space="preserve">hằng năm của cấp có thẩm quyền đối với các cơ quan, đơn vị </w:t>
      </w:r>
      <w:r w:rsidR="00CD7E75" w:rsidRPr="00772DB2">
        <w:rPr>
          <w:rFonts w:eastAsia="Arial"/>
          <w:sz w:val="28"/>
          <w:szCs w:val="22"/>
          <w:lang w:val="en-GB"/>
        </w:rPr>
        <w:t>trực thuộc</w:t>
      </w:r>
      <w:r w:rsidR="00C27BB1" w:rsidRPr="00772DB2">
        <w:rPr>
          <w:rFonts w:eastAsia="Arial"/>
          <w:sz w:val="28"/>
          <w:szCs w:val="22"/>
          <w:lang w:val="en-GB"/>
        </w:rPr>
        <w:t xml:space="preserve"> và cơ quan Ủy ban Mặt trận Tổ quốc các cấp thành phố Hà Nội</w:t>
      </w:r>
      <w:r w:rsidRPr="00772DB2">
        <w:rPr>
          <w:rFonts w:eastAsia="Arial"/>
          <w:sz w:val="28"/>
          <w:szCs w:val="22"/>
          <w:lang w:val="en-GB"/>
        </w:rPr>
        <w:t>.</w:t>
      </w:r>
    </w:p>
    <w:p w14:paraId="3BF4B4F1" w14:textId="7786DE7E" w:rsidR="00B744C1" w:rsidRPr="00772DB2" w:rsidRDefault="00961E24"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rFonts w:eastAsia="Arial"/>
          <w:bCs/>
          <w:iCs/>
          <w:sz w:val="28"/>
          <w:szCs w:val="28"/>
        </w:rPr>
      </w:pPr>
      <w:r w:rsidRPr="00772DB2">
        <w:rPr>
          <w:rFonts w:eastAsia="Arial"/>
          <w:bCs/>
          <w:iCs/>
          <w:sz w:val="28"/>
          <w:szCs w:val="28"/>
        </w:rPr>
        <w:t>b</w:t>
      </w:r>
      <w:r w:rsidR="00B744C1" w:rsidRPr="00772DB2">
        <w:rPr>
          <w:rFonts w:eastAsia="Arial"/>
          <w:bCs/>
          <w:iCs/>
          <w:sz w:val="28"/>
          <w:szCs w:val="28"/>
        </w:rPr>
        <w:t xml:space="preserve">) Việc sử dụng </w:t>
      </w:r>
      <w:r w:rsidR="00C27BB1" w:rsidRPr="00772DB2">
        <w:rPr>
          <w:rFonts w:eastAsia="Arial"/>
          <w:bCs/>
          <w:iCs/>
          <w:sz w:val="28"/>
          <w:szCs w:val="28"/>
        </w:rPr>
        <w:t xml:space="preserve">kinh phí chi hoạt động thường xuyên theo kết quả đánh giá, xếp loại hằng năm của cấp có thẩm quyền </w:t>
      </w:r>
      <w:r w:rsidR="00B744C1" w:rsidRPr="00772DB2">
        <w:rPr>
          <w:rFonts w:eastAsia="Arial"/>
          <w:bCs/>
          <w:iCs/>
          <w:sz w:val="28"/>
          <w:szCs w:val="28"/>
        </w:rPr>
        <w:t xml:space="preserve">được thực hiện theo quy định về </w:t>
      </w:r>
      <w:r w:rsidR="00C90C2F" w:rsidRPr="00772DB2">
        <w:rPr>
          <w:rFonts w:eastAsia="Arial"/>
          <w:bCs/>
          <w:iCs/>
          <w:sz w:val="28"/>
          <w:szCs w:val="28"/>
        </w:rPr>
        <w:t>quản lý, sử dụng ngân sách nhà nước đối với một số hoạt động của Đảng Cộng sản Việt Nam.</w:t>
      </w:r>
    </w:p>
    <w:p w14:paraId="35CE5A0B" w14:textId="4234E5A3" w:rsidR="00B744C1" w:rsidRPr="00772DB2" w:rsidRDefault="00961E24"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sz w:val="28"/>
          <w:szCs w:val="28"/>
        </w:rPr>
      </w:pPr>
      <w:r w:rsidRPr="00772DB2">
        <w:rPr>
          <w:sz w:val="28"/>
          <w:szCs w:val="28"/>
        </w:rPr>
        <w:t>c</w:t>
      </w:r>
      <w:r w:rsidR="00B744C1" w:rsidRPr="00772DB2">
        <w:rPr>
          <w:sz w:val="28"/>
          <w:szCs w:val="28"/>
        </w:rPr>
        <w:t xml:space="preserve">) </w:t>
      </w:r>
      <w:r w:rsidR="00B744C1" w:rsidRPr="00772DB2">
        <w:rPr>
          <w:sz w:val="28"/>
          <w:szCs w:val="28"/>
          <w:lang w:val="vi-VN"/>
        </w:rPr>
        <w:t>Lập, phân bổ, giao dự toán, hạch toán và quyết toán kinh phí</w:t>
      </w:r>
    </w:p>
    <w:p w14:paraId="7C8EC91C" w14:textId="08D8145F" w:rsidR="00B744C1" w:rsidRPr="00772DB2" w:rsidRDefault="00B744C1"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iCs/>
          <w:sz w:val="28"/>
          <w:szCs w:val="28"/>
        </w:rPr>
      </w:pPr>
      <w:r w:rsidRPr="00772DB2">
        <w:rPr>
          <w:bCs/>
          <w:iCs/>
          <w:sz w:val="28"/>
          <w:szCs w:val="28"/>
        </w:rPr>
        <w:t xml:space="preserve">Căn cứ kết quả đánh giá của năm trước liền kề, cơ quan, đơn vị xác định  </w:t>
      </w:r>
      <w:r w:rsidR="00C90C2F" w:rsidRPr="00772DB2">
        <w:rPr>
          <w:bCs/>
          <w:iCs/>
          <w:sz w:val="28"/>
          <w:szCs w:val="28"/>
        </w:rPr>
        <w:t xml:space="preserve">kinh phí chi hoạt động thường xuyên theo kết quả đánh giá, xếp loại </w:t>
      </w:r>
      <w:r w:rsidRPr="00772DB2">
        <w:rPr>
          <w:bCs/>
          <w:iCs/>
          <w:sz w:val="28"/>
          <w:szCs w:val="28"/>
        </w:rPr>
        <w:t xml:space="preserve">của đơn vị mình, gửi </w:t>
      </w:r>
      <w:r w:rsidR="00C90C2F" w:rsidRPr="00772DB2">
        <w:rPr>
          <w:bCs/>
          <w:iCs/>
          <w:sz w:val="28"/>
          <w:szCs w:val="28"/>
        </w:rPr>
        <w:t>cơ quan</w:t>
      </w:r>
      <w:r w:rsidRPr="00772DB2">
        <w:rPr>
          <w:bCs/>
          <w:iCs/>
          <w:sz w:val="28"/>
          <w:szCs w:val="28"/>
        </w:rPr>
        <w:t xml:space="preserve"> Tài chính tổng hợp, báo cáo UBND </w:t>
      </w:r>
      <w:r w:rsidR="00C90C2F" w:rsidRPr="00772DB2">
        <w:rPr>
          <w:bCs/>
          <w:iCs/>
          <w:sz w:val="28"/>
          <w:szCs w:val="28"/>
        </w:rPr>
        <w:t>cùng cấp</w:t>
      </w:r>
      <w:r w:rsidRPr="00772DB2">
        <w:rPr>
          <w:bCs/>
          <w:iCs/>
          <w:sz w:val="28"/>
          <w:szCs w:val="28"/>
        </w:rPr>
        <w:t xml:space="preserve"> bổ sung kinh phí theo quy định. Việc phân bổ, giao dự toán, hạch toán và quyết toán kinh phí theo quy định của Luật Ngân sách nhà nước và các quy định có liên quan.</w:t>
      </w:r>
    </w:p>
    <w:p w14:paraId="08A25A47" w14:textId="79CE5B3A" w:rsidR="00A44884" w:rsidRPr="00772DB2" w:rsidRDefault="00A44884"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
          <w:bCs/>
          <w:sz w:val="28"/>
          <w:szCs w:val="28"/>
        </w:rPr>
      </w:pPr>
      <w:r w:rsidRPr="00772DB2">
        <w:rPr>
          <w:b/>
          <w:bCs/>
          <w:sz w:val="28"/>
          <w:szCs w:val="28"/>
        </w:rPr>
        <w:t>V</w:t>
      </w:r>
      <w:r w:rsidR="00E63FD6" w:rsidRPr="00772DB2">
        <w:rPr>
          <w:b/>
          <w:bCs/>
          <w:sz w:val="28"/>
          <w:szCs w:val="28"/>
        </w:rPr>
        <w:t xml:space="preserve">. </w:t>
      </w:r>
      <w:r w:rsidRPr="00772DB2">
        <w:rPr>
          <w:b/>
          <w:bCs/>
          <w:sz w:val="28"/>
          <w:szCs w:val="28"/>
        </w:rPr>
        <w:t>ĐÁNH GIÁ VỀ SỰ PHÙ HỢP VỚI ĐIỀU 4 CỦA LUẬT THỦ ĐÔ</w:t>
      </w:r>
    </w:p>
    <w:p w14:paraId="0723142F" w14:textId="12256C12" w:rsidR="00A44884" w:rsidRPr="00772DB2" w:rsidRDefault="00A44884"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772DB2">
        <w:rPr>
          <w:bCs/>
          <w:sz w:val="28"/>
          <w:szCs w:val="28"/>
          <w:shd w:val="clear" w:color="auto" w:fill="FFFFFF"/>
        </w:rPr>
        <w:t>1. Đánh giá về tính hợp hiến, sự phù hợp với Luật Thủ đô, tính</w:t>
      </w:r>
      <w:r w:rsidR="00930EF5" w:rsidRPr="00772DB2">
        <w:rPr>
          <w:bCs/>
          <w:sz w:val="28"/>
          <w:szCs w:val="28"/>
          <w:shd w:val="clear" w:color="auto" w:fill="FFFFFF"/>
        </w:rPr>
        <w:t xml:space="preserve"> </w:t>
      </w:r>
      <w:r w:rsidRPr="00772DB2">
        <w:rPr>
          <w:bCs/>
          <w:sz w:val="28"/>
          <w:szCs w:val="28"/>
          <w:shd w:val="clear" w:color="auto" w:fill="FFFFFF"/>
        </w:rPr>
        <w:t xml:space="preserve">thống nhất với các văn bản thi hành Luật Thủ đô; tính tương thích với các điều ước quốc tế có liên quan mà nước Cộng hòa xã hội chủ nghĩa Việt Nam là thành viên. </w:t>
      </w:r>
    </w:p>
    <w:p w14:paraId="420057B7" w14:textId="75E8E329" w:rsidR="00765EC5" w:rsidRPr="00772DB2" w:rsidRDefault="00765EC5"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772DB2">
        <w:rPr>
          <w:bCs/>
          <w:sz w:val="28"/>
          <w:szCs w:val="28"/>
          <w:shd w:val="clear" w:color="auto" w:fill="FFFFFF"/>
        </w:rPr>
        <w:t xml:space="preserve">Nghị quyết </w:t>
      </w:r>
      <w:r w:rsidRPr="00772DB2">
        <w:rPr>
          <w:sz w:val="28"/>
          <w:szCs w:val="28"/>
          <w:lang w:val="fr-FR"/>
        </w:rPr>
        <w:t>quy định</w:t>
      </w:r>
      <w:r w:rsidRPr="00772DB2">
        <w:rPr>
          <w:sz w:val="28"/>
          <w:szCs w:val="28"/>
        </w:rPr>
        <w:t xml:space="preserve"> chế độ tự chủ về kinh phí quản lý hành chính đối với cơ quan nhà nước, cơ quan Đảng Cộng sản Việt Nam và cơ quan Ủy ban Mặt trận Tổ quốc Việt Nam các cấp thuộc phạm vi quản lý của Thành phố đảm bảo phù hợp với </w:t>
      </w:r>
      <w:hyperlink r:id="rId8" w:tgtFrame="_blank" w:tooltip="Hiến pháp" w:history="1">
        <w:r w:rsidRPr="00772DB2">
          <w:rPr>
            <w:rStyle w:val="Hyperlink"/>
            <w:color w:val="auto"/>
            <w:sz w:val="28"/>
            <w:szCs w:val="28"/>
          </w:rPr>
          <w:t>Hiến pháp</w:t>
        </w:r>
      </w:hyperlink>
      <w:r w:rsidRPr="00772DB2">
        <w:rPr>
          <w:sz w:val="28"/>
          <w:szCs w:val="28"/>
        </w:rPr>
        <w:t>, phù hợp với quy định tại điểm d khoản 5 Điều 21 Luật Thủ đô số 02/2026/QH16, không ảnh hưởng</w:t>
      </w:r>
      <w:r w:rsidRPr="00772DB2">
        <w:rPr>
          <w:bCs/>
          <w:sz w:val="28"/>
          <w:szCs w:val="28"/>
          <w:shd w:val="clear" w:color="auto" w:fill="FFFFFF"/>
        </w:rPr>
        <w:t xml:space="preserve"> đến các điều ước quốc tế có liên quan mà nước Cộng hòa xã hội chủ nghĩa Việt Nam là thành viên.</w:t>
      </w:r>
      <w:r w:rsidRPr="00772DB2">
        <w:rPr>
          <w:sz w:val="28"/>
          <w:szCs w:val="28"/>
        </w:rPr>
        <w:t xml:space="preserve"> </w:t>
      </w:r>
    </w:p>
    <w:p w14:paraId="3933EDE7" w14:textId="1F029AFB" w:rsidR="00A44884" w:rsidRPr="00772DB2" w:rsidRDefault="00A44884"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772DB2">
        <w:rPr>
          <w:bCs/>
          <w:sz w:val="28"/>
          <w:szCs w:val="28"/>
          <w:shd w:val="clear" w:color="auto" w:fill="FFFFFF"/>
        </w:rPr>
        <w:t xml:space="preserve">2. Đánh giá về yêu cầu, sự phù hợp của việc phân định thẩm quyền giữa các cơ quan, đơn vị, phân cấp nhiệm vụ, quyền hạn cho các cơ quan, đơn vị; việc bảo đảm không phương hại đến quốc phòng, an ninh, đối ngoại quốc gia, dân tộc, tôn giáo và lĩnh vực khác liên quan trực tiếp đến chủ quyền quốc gia. </w:t>
      </w:r>
    </w:p>
    <w:p w14:paraId="3C3B2B35" w14:textId="48397121" w:rsidR="00765EC5" w:rsidRPr="00772DB2" w:rsidRDefault="00545FF5"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772DB2">
        <w:rPr>
          <w:sz w:val="28"/>
          <w:szCs w:val="28"/>
        </w:rPr>
        <w:t>Q</w:t>
      </w:r>
      <w:r w:rsidR="00765EC5" w:rsidRPr="00772DB2">
        <w:rPr>
          <w:sz w:val="28"/>
          <w:szCs w:val="28"/>
        </w:rPr>
        <w:t xml:space="preserve">uy định </w:t>
      </w:r>
      <w:r w:rsidRPr="00772DB2">
        <w:rPr>
          <w:sz w:val="28"/>
          <w:szCs w:val="28"/>
        </w:rPr>
        <w:t xml:space="preserve">chế độ tự chủ về kinh phí quản lý hành chính đối với các cơ quan, đơn vị </w:t>
      </w:r>
      <w:r w:rsidR="00765EC5" w:rsidRPr="00772DB2">
        <w:rPr>
          <w:sz w:val="28"/>
          <w:szCs w:val="28"/>
        </w:rPr>
        <w:t>thể hiện chủ trương đẩy mạnh phân quyền, tăng cường tính tự chủ, tự chịu trách nhiệm trong quản trị bộ máy, nhân sự và tài chính công của Thủ đô</w:t>
      </w:r>
      <w:r w:rsidRPr="00772DB2">
        <w:rPr>
          <w:sz w:val="28"/>
          <w:szCs w:val="28"/>
        </w:rPr>
        <w:t>;</w:t>
      </w:r>
      <w:r w:rsidRPr="00772DB2">
        <w:rPr>
          <w:bCs/>
          <w:sz w:val="28"/>
          <w:szCs w:val="28"/>
          <w:shd w:val="clear" w:color="auto" w:fill="FFFFFF"/>
        </w:rPr>
        <w:t xml:space="preserve"> bảo đảm </w:t>
      </w:r>
      <w:r w:rsidRPr="00772DB2">
        <w:rPr>
          <w:bCs/>
          <w:sz w:val="28"/>
          <w:szCs w:val="28"/>
          <w:shd w:val="clear" w:color="auto" w:fill="FFFFFF"/>
        </w:rPr>
        <w:lastRenderedPageBreak/>
        <w:t>không phương hại đến quốc phòng, an ninh, đối ngoại quốc gia, dân tộc, tôn giáo và lĩnh vực khác liên quan trực tiếp đến chủ quyền quốc gia</w:t>
      </w:r>
      <w:r w:rsidRPr="00772DB2">
        <w:rPr>
          <w:sz w:val="28"/>
          <w:szCs w:val="28"/>
        </w:rPr>
        <w:t>.</w:t>
      </w:r>
      <w:r w:rsidR="00765EC5" w:rsidRPr="00772DB2">
        <w:rPr>
          <w:bCs/>
          <w:sz w:val="28"/>
          <w:szCs w:val="28"/>
          <w:shd w:val="clear" w:color="auto" w:fill="FFFFFF"/>
        </w:rPr>
        <w:t xml:space="preserve"> </w:t>
      </w:r>
    </w:p>
    <w:p w14:paraId="19BEF4ED" w14:textId="2056C7C9" w:rsidR="00A44884" w:rsidRPr="00772DB2" w:rsidRDefault="00A44884"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772DB2">
        <w:rPr>
          <w:bCs/>
          <w:sz w:val="28"/>
          <w:szCs w:val="28"/>
          <w:shd w:val="clear" w:color="auto" w:fill="FFFFFF"/>
        </w:rPr>
        <w:t xml:space="preserve">3. Đánh giá về việc bảo đảm quyền con người, quyền cơ bản của công dân, công bằng xã hội, phát triền bền vũng và giữ gìn bản sắc, giá trị văn hóa của Thủ đô, vùng Thủ đô; tác động, ảnh hưởng đến ổn định kinh tế vĩ mô, an toàn tài chính quộc gia, quy luật thị trường. </w:t>
      </w:r>
    </w:p>
    <w:p w14:paraId="6B5AF3D2" w14:textId="7CF634C1" w:rsidR="00545FF5" w:rsidRPr="00772DB2" w:rsidRDefault="00F4398D"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772DB2">
        <w:rPr>
          <w:sz w:val="28"/>
          <w:szCs w:val="28"/>
        </w:rPr>
        <w:t>C</w:t>
      </w:r>
      <w:r w:rsidR="00545FF5" w:rsidRPr="00772DB2">
        <w:rPr>
          <w:sz w:val="28"/>
          <w:szCs w:val="28"/>
        </w:rPr>
        <w:t>hế độ tự chủ về kinh phí quản lý hành chính nhằm tăng tính tự chủ, tạo điều kiện để các cơ quan, đơn vị chủ động trong việc sử dụng nguồn kinh phí tự chủ được giao một cách hợp lý nhất để hoàn thành tốt chức năng, nhiệm vụ được giao, từng bước nâng cao đời sống của cán bộ, công chức, tạo động lực để cán bộ, công chức thực thi công vụ đạt chất lượng và hiệu quả cao; không</w:t>
      </w:r>
      <w:r w:rsidR="00545FF5" w:rsidRPr="00772DB2">
        <w:rPr>
          <w:bCs/>
          <w:sz w:val="28"/>
          <w:szCs w:val="28"/>
          <w:shd w:val="clear" w:color="auto" w:fill="FFFFFF"/>
        </w:rPr>
        <w:t xml:space="preserve"> tác động, ảnh hưởng đến ổn định kinh tế vĩ mô, an toàn tài chính quộc gia, quy luật thị trường. </w:t>
      </w:r>
    </w:p>
    <w:p w14:paraId="6A0A48CC" w14:textId="77777777" w:rsidR="00F4398D" w:rsidRPr="00772DB2" w:rsidRDefault="00A44884"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772DB2">
        <w:rPr>
          <w:bCs/>
          <w:sz w:val="28"/>
          <w:szCs w:val="28"/>
          <w:shd w:val="clear" w:color="auto" w:fill="FFFFFF"/>
        </w:rPr>
        <w:t>4. Đánh giá về việc bảo đảm vận hành nền hành chính quốc gia thống nhất, thông suốt, hiệu quả; bảo đảm tính công khai, minh bạch, trách nhiệm giải trình; kiểm soát quyền lực, phòng chống tham nhũng, lãng phí, tiệu cực gắn với trách nhiệm kiểm tra, thanh tra, giám sát của cơ quan có thẩm quyền.</w:t>
      </w:r>
    </w:p>
    <w:p w14:paraId="251C2B90" w14:textId="1F9BDA1E" w:rsidR="00FC2E9A" w:rsidRPr="00772DB2" w:rsidRDefault="00F4398D"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
          <w:bCs/>
          <w:sz w:val="28"/>
          <w:szCs w:val="28"/>
        </w:rPr>
      </w:pPr>
      <w:r w:rsidRPr="00772DB2">
        <w:rPr>
          <w:sz w:val="28"/>
          <w:szCs w:val="28"/>
        </w:rPr>
        <w:t xml:space="preserve">Nghị quyết bảo đảm phù hợp với các nguyên tắc quản lý ngân sách nhà nước, vai trò quản lý thống nhất của Trung ương; thực hiện công khai, minh bạch, tiết kiệm, hiệu quả; </w:t>
      </w:r>
      <w:r w:rsidR="00FC2E9A" w:rsidRPr="00772DB2">
        <w:rPr>
          <w:sz w:val="28"/>
          <w:szCs w:val="28"/>
          <w:shd w:val="clear" w:color="auto" w:fill="FFFFFF"/>
        </w:rPr>
        <w:t xml:space="preserve">thực hiện quyền tự chủ, đồng thời gắn với trách nhiệm của Thủ trưởng đơn vị trong tổ chức, triển khai thực hiện nhiệm vụ được giao theo quy định của pháp luật; </w:t>
      </w:r>
      <w:r w:rsidRPr="00772DB2">
        <w:rPr>
          <w:sz w:val="28"/>
          <w:szCs w:val="28"/>
        </w:rPr>
        <w:t>gắn phân cấp, phân quyền với tăng cường trách nhiệm giải trình, kiểm tra, giám sát</w:t>
      </w:r>
      <w:r w:rsidR="00FC2E9A" w:rsidRPr="00772DB2">
        <w:rPr>
          <w:sz w:val="28"/>
          <w:szCs w:val="28"/>
        </w:rPr>
        <w:t>,</w:t>
      </w:r>
      <w:r w:rsidRPr="00772DB2">
        <w:rPr>
          <w:sz w:val="28"/>
          <w:szCs w:val="28"/>
        </w:rPr>
        <w:t xml:space="preserve"> </w:t>
      </w:r>
      <w:r w:rsidR="00FC2E9A" w:rsidRPr="00772DB2">
        <w:rPr>
          <w:bCs/>
          <w:sz w:val="28"/>
          <w:szCs w:val="28"/>
          <w:shd w:val="clear" w:color="auto" w:fill="FFFFFF"/>
        </w:rPr>
        <w:t>kiểm soát quyền lực, phòng chống tham nhũng, lãng phí, tiệu cực</w:t>
      </w:r>
      <w:r w:rsidR="00FC2E9A" w:rsidRPr="00772DB2">
        <w:rPr>
          <w:sz w:val="28"/>
          <w:szCs w:val="28"/>
        </w:rPr>
        <w:t xml:space="preserve"> </w:t>
      </w:r>
      <w:r w:rsidRPr="00772DB2">
        <w:rPr>
          <w:sz w:val="28"/>
          <w:szCs w:val="28"/>
        </w:rPr>
        <w:t>trong quá trình tổ chức thực hiện.</w:t>
      </w:r>
      <w:r w:rsidR="00FC2E9A" w:rsidRPr="00772DB2">
        <w:rPr>
          <w:sz w:val="28"/>
          <w:szCs w:val="28"/>
          <w:shd w:val="clear" w:color="auto" w:fill="FFFFFF"/>
        </w:rPr>
        <w:t xml:space="preserve"> </w:t>
      </w:r>
    </w:p>
    <w:p w14:paraId="423C60B4" w14:textId="4DC6F3DA" w:rsidR="00A44884" w:rsidRPr="00772DB2" w:rsidRDefault="00A44884"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shd w:val="clear" w:color="auto" w:fill="FFFFFF"/>
        </w:rPr>
      </w:pPr>
      <w:r w:rsidRPr="00772DB2">
        <w:rPr>
          <w:bCs/>
          <w:sz w:val="28"/>
          <w:szCs w:val="28"/>
          <w:shd w:val="clear" w:color="auto" w:fill="FFFFFF"/>
        </w:rPr>
        <w:t xml:space="preserve"> 5. Đánh giá về cơ chế kiểm tra, giám sát và trách nhiệm giải trình.</w:t>
      </w:r>
    </w:p>
    <w:p w14:paraId="533F89A0" w14:textId="26C88121" w:rsidR="00FC2E9A" w:rsidRPr="00772DB2" w:rsidRDefault="0095659B"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
          <w:bCs/>
          <w:sz w:val="28"/>
          <w:szCs w:val="28"/>
        </w:rPr>
      </w:pPr>
      <w:r w:rsidRPr="00772DB2">
        <w:rPr>
          <w:sz w:val="28"/>
          <w:szCs w:val="28"/>
          <w:shd w:val="clear" w:color="auto" w:fill="FFFFFF"/>
        </w:rPr>
        <w:t>Cơ chế kiểm tra, giám sát</w:t>
      </w:r>
      <w:r w:rsidR="00FC2E9A" w:rsidRPr="00772DB2">
        <w:rPr>
          <w:bCs/>
          <w:sz w:val="28"/>
          <w:szCs w:val="28"/>
          <w:shd w:val="clear" w:color="auto" w:fill="FFFFFF"/>
        </w:rPr>
        <w:t xml:space="preserve"> và trách nhiệm giải trình về</w:t>
      </w:r>
      <w:r w:rsidRPr="00772DB2">
        <w:rPr>
          <w:sz w:val="28"/>
          <w:szCs w:val="28"/>
          <w:shd w:val="clear" w:color="auto" w:fill="FFFFFF"/>
        </w:rPr>
        <w:t xml:space="preserve"> thực hiện chế độ tự chủ</w:t>
      </w:r>
      <w:r w:rsidR="00FC2E9A" w:rsidRPr="00772DB2">
        <w:rPr>
          <w:sz w:val="28"/>
          <w:szCs w:val="28"/>
          <w:shd w:val="clear" w:color="auto" w:fill="FFFFFF"/>
        </w:rPr>
        <w:t>, tự</w:t>
      </w:r>
      <w:r w:rsidRPr="00772DB2">
        <w:rPr>
          <w:sz w:val="28"/>
          <w:szCs w:val="28"/>
          <w:shd w:val="clear" w:color="auto" w:fill="FFFFFF"/>
        </w:rPr>
        <w:t xml:space="preserve"> chịu trách nhiệm trong việc quản lý, sử dụng kinh phí quản lý hành chính được giao</w:t>
      </w:r>
      <w:r w:rsidR="00FC2E9A" w:rsidRPr="00772DB2">
        <w:rPr>
          <w:sz w:val="28"/>
          <w:szCs w:val="28"/>
          <w:shd w:val="clear" w:color="auto" w:fill="FFFFFF"/>
        </w:rPr>
        <w:t xml:space="preserve"> của các cơ quan, đơn vị được thực hiện thường xuyên, liên tục, tập trung vào việc </w:t>
      </w:r>
      <w:r w:rsidRPr="00772DB2">
        <w:rPr>
          <w:sz w:val="28"/>
          <w:szCs w:val="28"/>
          <w:shd w:val="clear" w:color="auto" w:fill="FFFFFF"/>
        </w:rPr>
        <w:t xml:space="preserve">thực hiện các biện pháp tiết kiệm trong việc sử dụng kinh phí quản lý hành chính; </w:t>
      </w:r>
      <w:r w:rsidR="00FC2E9A" w:rsidRPr="00772DB2">
        <w:rPr>
          <w:sz w:val="28"/>
          <w:szCs w:val="28"/>
          <w:shd w:val="clear" w:color="auto" w:fill="FFFFFF"/>
        </w:rPr>
        <w:t xml:space="preserve">việc </w:t>
      </w:r>
      <w:r w:rsidRPr="00772DB2">
        <w:rPr>
          <w:sz w:val="28"/>
          <w:szCs w:val="28"/>
          <w:shd w:val="clear" w:color="auto" w:fill="FFFFFF"/>
        </w:rPr>
        <w:t>ban hành Quy chế chi tiêu nội bộ, tổ chức thảo luận dân chủ, thống nhất trong cơ quan nhằm thực hiện tốt các mục tiêu và nhiệm vụ được giao</w:t>
      </w:r>
      <w:r w:rsidR="00FC2E9A" w:rsidRPr="00772DB2">
        <w:rPr>
          <w:sz w:val="28"/>
          <w:szCs w:val="28"/>
          <w:shd w:val="clear" w:color="auto" w:fill="FFFFFF"/>
        </w:rPr>
        <w:t>; quản lý, sử dụng kinh phí tiết kiệm, hiệu quả; thực hiện công khai, dân chủ và bảo đảm quyền lợi hợp pháp của cán bộ, công chức và người lao động.</w:t>
      </w:r>
      <w:r w:rsidRPr="00772DB2">
        <w:rPr>
          <w:b/>
          <w:bCs/>
          <w:sz w:val="28"/>
          <w:szCs w:val="28"/>
        </w:rPr>
        <w:t xml:space="preserve"> </w:t>
      </w:r>
    </w:p>
    <w:p w14:paraId="1720C4DB" w14:textId="0E439B1E" w:rsidR="00A44884" w:rsidRPr="00772DB2" w:rsidRDefault="00A44884"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
          <w:bCs/>
          <w:sz w:val="28"/>
          <w:szCs w:val="28"/>
        </w:rPr>
      </w:pPr>
      <w:r w:rsidRPr="00772DB2">
        <w:rPr>
          <w:b/>
          <w:bCs/>
          <w:sz w:val="28"/>
          <w:szCs w:val="28"/>
        </w:rPr>
        <w:t>VI. NHỮNG NỘI DUNG BỔ SUNG MỚI SO VỚI DỰ THẢO VĂN BẢN GỬI THẦM ĐỊNH (NẾU CÓ)</w:t>
      </w:r>
    </w:p>
    <w:p w14:paraId="11E8062E" w14:textId="3839D442" w:rsidR="00A44884" w:rsidRPr="00772DB2" w:rsidRDefault="00A44884"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
          <w:bCs/>
          <w:sz w:val="28"/>
          <w:szCs w:val="28"/>
        </w:rPr>
      </w:pPr>
      <w:r w:rsidRPr="00772DB2">
        <w:rPr>
          <w:b/>
          <w:bCs/>
          <w:sz w:val="28"/>
          <w:szCs w:val="28"/>
        </w:rPr>
        <w:t>VII. DỰ KIẾN NGUỒN LỤC, ĐIỀU KIỆN BẢO ĐẢM CHO VIỆC THI HÀNH VĂN BẢN, MỤC TIÊU VÀ DỰ KIẾN KẾT QUẢ CẦN ĐẠT ĐƯỢC VÀ THỜI GIAN TRÌNH BAN HÀNH NGHỊ QUYẾT</w:t>
      </w:r>
    </w:p>
    <w:p w14:paraId="1E821B74" w14:textId="72062B18" w:rsidR="00A44884" w:rsidRPr="00772DB2" w:rsidRDefault="00A44884"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rPr>
      </w:pPr>
      <w:r w:rsidRPr="00772DB2">
        <w:rPr>
          <w:bCs/>
          <w:sz w:val="28"/>
          <w:szCs w:val="28"/>
        </w:rPr>
        <w:t>1. Dự kiến nguồn lực, điều kiện bảo đảm</w:t>
      </w:r>
      <w:r w:rsidR="00DA5EAF" w:rsidRPr="00772DB2">
        <w:rPr>
          <w:bCs/>
          <w:sz w:val="28"/>
          <w:szCs w:val="28"/>
        </w:rPr>
        <w:t xml:space="preserve">: </w:t>
      </w:r>
      <w:r w:rsidR="009A59CC" w:rsidRPr="00772DB2">
        <w:rPr>
          <w:b/>
          <w:sz w:val="28"/>
          <w:szCs w:val="28"/>
        </w:rPr>
        <w:t>khoảng 50 tỷ đồng</w:t>
      </w:r>
      <w:r w:rsidR="009A59CC" w:rsidRPr="00772DB2">
        <w:rPr>
          <w:bCs/>
          <w:sz w:val="28"/>
          <w:szCs w:val="28"/>
        </w:rPr>
        <w:t>.</w:t>
      </w:r>
    </w:p>
    <w:p w14:paraId="12FE764E" w14:textId="13F9E122" w:rsidR="00A44884" w:rsidRPr="00772DB2" w:rsidRDefault="00A44884"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rPr>
      </w:pPr>
      <w:r w:rsidRPr="00772DB2">
        <w:rPr>
          <w:bCs/>
          <w:sz w:val="28"/>
          <w:szCs w:val="28"/>
        </w:rPr>
        <w:t>2. Mục tiêu và dự kiến kết quả đạt được khi ban hành văn bản</w:t>
      </w:r>
    </w:p>
    <w:p w14:paraId="7BF3BD85" w14:textId="3D5F818D" w:rsidR="00A44884" w:rsidRPr="00772DB2" w:rsidRDefault="00A44884"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bCs/>
          <w:sz w:val="28"/>
          <w:szCs w:val="28"/>
        </w:rPr>
      </w:pPr>
      <w:r w:rsidRPr="00772DB2">
        <w:rPr>
          <w:bCs/>
          <w:sz w:val="28"/>
          <w:szCs w:val="28"/>
        </w:rPr>
        <w:t>3. Thời gian trình thông qua/ban hành</w:t>
      </w:r>
      <w:r w:rsidR="0035480F" w:rsidRPr="00772DB2">
        <w:rPr>
          <w:bCs/>
          <w:sz w:val="28"/>
          <w:szCs w:val="28"/>
        </w:rPr>
        <w:t xml:space="preserve">: Nghị quyết quy định chế độ tự chủ về </w:t>
      </w:r>
      <w:r w:rsidR="0035480F" w:rsidRPr="00772DB2">
        <w:rPr>
          <w:bCs/>
          <w:sz w:val="28"/>
          <w:szCs w:val="28"/>
        </w:rPr>
        <w:lastRenderedPageBreak/>
        <w:t>kinh phí quản lý hành chính đối với cơ quan nhà nước, cơ quan Đảng Cộng sản Việt Nam và cơ quan Ủy ban Mặt trận Tổ quốc Việt Nam các cấp thuộc phạm vi quản lý của Thành phố dự kiến trình HĐND Thành phố thông qua tại kỳ họp tháng 6 năm 2026 của HĐND Thành phố.</w:t>
      </w:r>
    </w:p>
    <w:p w14:paraId="2AE1B4BE" w14:textId="5CDA3122" w:rsidR="003805E8" w:rsidRPr="00772DB2" w:rsidRDefault="00A44884" w:rsidP="003805E8">
      <w:pPr>
        <w:widowControl w:val="0"/>
        <w:pBdr>
          <w:top w:val="dotted" w:sz="4" w:space="0" w:color="FFFFFF"/>
          <w:left w:val="dotted" w:sz="4" w:space="0" w:color="FFFFFF"/>
          <w:bottom w:val="dotted" w:sz="4" w:space="11" w:color="FFFFFF"/>
          <w:right w:val="dotted" w:sz="4" w:space="0" w:color="FFFFFF"/>
        </w:pBdr>
        <w:shd w:val="clear" w:color="auto" w:fill="FFFFFF"/>
        <w:spacing w:before="120" w:after="120"/>
        <w:ind w:firstLine="567"/>
        <w:jc w:val="both"/>
        <w:rPr>
          <w:sz w:val="28"/>
          <w:szCs w:val="28"/>
        </w:rPr>
      </w:pPr>
      <w:r w:rsidRPr="00772DB2">
        <w:rPr>
          <w:sz w:val="28"/>
          <w:szCs w:val="28"/>
        </w:rPr>
        <w:t xml:space="preserve">Trên đây là Tờ trình về dự thảo Nghị quyết quy định chế độ tự chủ về kinh phí quản lý hành chính đối với cơ quan nhà nước, cơ quan Đảng Cộng sản Việt Nam và cơ quan Ủy ban Mặt trận Tổ quốc Việt Nam các cấp thuộc phạm vi quản lý của Thành phố (Thực hiện điểm d khoản 5 Điều 21 Luật Thủ đô số 02/2026/QH16), </w:t>
      </w:r>
      <w:r w:rsidR="00E63FD6" w:rsidRPr="00772DB2">
        <w:rPr>
          <w:sz w:val="28"/>
          <w:szCs w:val="28"/>
        </w:rPr>
        <w:t xml:space="preserve">Ủy ban nhân dân Thành phố kính </w:t>
      </w:r>
      <w:r w:rsidRPr="00772DB2">
        <w:rPr>
          <w:sz w:val="28"/>
          <w:szCs w:val="28"/>
        </w:rPr>
        <w:t>trình</w:t>
      </w:r>
      <w:r w:rsidR="00E63FD6" w:rsidRPr="00772DB2">
        <w:rPr>
          <w:sz w:val="28"/>
          <w:szCs w:val="28"/>
        </w:rPr>
        <w:t xml:space="preserve"> H</w:t>
      </w:r>
      <w:r w:rsidRPr="00772DB2">
        <w:rPr>
          <w:sz w:val="28"/>
          <w:szCs w:val="28"/>
        </w:rPr>
        <w:t xml:space="preserve">ội đồng nhân dân </w:t>
      </w:r>
      <w:r w:rsidR="00E63FD6" w:rsidRPr="00772DB2">
        <w:rPr>
          <w:sz w:val="28"/>
          <w:szCs w:val="28"/>
        </w:rPr>
        <w:t>Thành phố xem xét, quyết định</w:t>
      </w:r>
      <w:r w:rsidR="003805E8" w:rsidRPr="00772DB2">
        <w:rPr>
          <w:sz w:val="28"/>
          <w:szCs w:val="28"/>
        </w:rPr>
        <w:t>./.</w:t>
      </w:r>
    </w:p>
    <w:tbl>
      <w:tblPr>
        <w:tblW w:w="5000" w:type="pct"/>
        <w:tblLook w:val="0000" w:firstRow="0" w:lastRow="0" w:firstColumn="0" w:lastColumn="0" w:noHBand="0" w:noVBand="0"/>
      </w:tblPr>
      <w:tblGrid>
        <w:gridCol w:w="5228"/>
        <w:gridCol w:w="3846"/>
      </w:tblGrid>
      <w:tr w:rsidR="00E63FD6" w:rsidRPr="00772DB2" w14:paraId="31C06531" w14:textId="77777777" w:rsidTr="003805E8">
        <w:tc>
          <w:tcPr>
            <w:tcW w:w="2881" w:type="pct"/>
            <w:tcMar>
              <w:top w:w="0" w:type="dxa"/>
              <w:left w:w="108" w:type="dxa"/>
              <w:bottom w:w="0" w:type="dxa"/>
              <w:right w:w="108" w:type="dxa"/>
            </w:tcMar>
          </w:tcPr>
          <w:p w14:paraId="235359C5" w14:textId="77777777" w:rsidR="00E63FD6" w:rsidRPr="00772DB2" w:rsidRDefault="00E63FD6" w:rsidP="003805E8">
            <w:pPr>
              <w:rPr>
                <w:b/>
                <w:bCs/>
                <w:i/>
                <w:iCs/>
              </w:rPr>
            </w:pPr>
            <w:r w:rsidRPr="00772DB2">
              <w:rPr>
                <w:b/>
                <w:bCs/>
                <w:i/>
                <w:iCs/>
              </w:rPr>
              <w:t>Nơi nhận:</w:t>
            </w:r>
          </w:p>
          <w:p w14:paraId="4FA795C2" w14:textId="77777777" w:rsidR="00E63FD6" w:rsidRPr="00772DB2" w:rsidRDefault="00E63FD6" w:rsidP="003805E8">
            <w:pPr>
              <w:rPr>
                <w:sz w:val="22"/>
                <w:szCs w:val="22"/>
              </w:rPr>
            </w:pPr>
            <w:r w:rsidRPr="00772DB2">
              <w:rPr>
                <w:sz w:val="22"/>
                <w:szCs w:val="22"/>
              </w:rPr>
              <w:t>- Như trên;</w:t>
            </w:r>
          </w:p>
          <w:p w14:paraId="6B292058" w14:textId="77777777" w:rsidR="00E63FD6" w:rsidRPr="00772DB2" w:rsidRDefault="00E63FD6" w:rsidP="003805E8">
            <w:pPr>
              <w:rPr>
                <w:sz w:val="22"/>
                <w:szCs w:val="22"/>
              </w:rPr>
            </w:pPr>
            <w:r w:rsidRPr="00772DB2">
              <w:rPr>
                <w:sz w:val="22"/>
                <w:szCs w:val="22"/>
              </w:rPr>
              <w:t>- Chủ tịch UBND Thành phố;</w:t>
            </w:r>
          </w:p>
          <w:p w14:paraId="23CACD40" w14:textId="77777777" w:rsidR="00E63FD6" w:rsidRPr="00772DB2" w:rsidRDefault="00E63FD6" w:rsidP="003805E8">
            <w:pPr>
              <w:rPr>
                <w:sz w:val="22"/>
                <w:szCs w:val="22"/>
              </w:rPr>
            </w:pPr>
            <w:r w:rsidRPr="00772DB2">
              <w:rPr>
                <w:sz w:val="22"/>
                <w:szCs w:val="22"/>
              </w:rPr>
              <w:t>- Các PCT UBND Thành phố;</w:t>
            </w:r>
          </w:p>
          <w:p w14:paraId="3630DEB3" w14:textId="77777777" w:rsidR="00E63FD6" w:rsidRPr="00772DB2" w:rsidRDefault="00E63FD6" w:rsidP="003805E8">
            <w:pPr>
              <w:rPr>
                <w:sz w:val="22"/>
                <w:szCs w:val="22"/>
              </w:rPr>
            </w:pPr>
            <w:r w:rsidRPr="00772DB2">
              <w:rPr>
                <w:sz w:val="22"/>
                <w:szCs w:val="22"/>
              </w:rPr>
              <w:t>- Văn phòng Đoàn ĐBQH &amp; HĐND Thành phố;</w:t>
            </w:r>
          </w:p>
          <w:p w14:paraId="0BDC59B0" w14:textId="77777777" w:rsidR="00E63FD6" w:rsidRPr="00772DB2" w:rsidRDefault="00E63FD6" w:rsidP="003805E8">
            <w:pPr>
              <w:rPr>
                <w:sz w:val="22"/>
              </w:rPr>
            </w:pPr>
            <w:r w:rsidRPr="00772DB2">
              <w:rPr>
                <w:sz w:val="22"/>
                <w:szCs w:val="22"/>
              </w:rPr>
              <w:t>- Sở Tài chính;</w:t>
            </w:r>
          </w:p>
          <w:p w14:paraId="1F69748E" w14:textId="77777777" w:rsidR="00E63FD6" w:rsidRPr="00772DB2" w:rsidRDefault="00E63FD6" w:rsidP="003805E8">
            <w:pPr>
              <w:rPr>
                <w:sz w:val="22"/>
                <w:szCs w:val="22"/>
              </w:rPr>
            </w:pPr>
            <w:r w:rsidRPr="00772DB2">
              <w:rPr>
                <w:sz w:val="22"/>
                <w:szCs w:val="22"/>
              </w:rPr>
              <w:t xml:space="preserve">- VPUB: CVP, Các PVP, </w:t>
            </w:r>
          </w:p>
          <w:p w14:paraId="2BA9273B" w14:textId="77777777" w:rsidR="00E63FD6" w:rsidRPr="00772DB2" w:rsidRDefault="00E63FD6" w:rsidP="003805E8">
            <w:pPr>
              <w:rPr>
                <w:sz w:val="22"/>
                <w:szCs w:val="22"/>
              </w:rPr>
            </w:pPr>
            <w:r w:rsidRPr="00772DB2">
              <w:rPr>
                <w:sz w:val="22"/>
                <w:szCs w:val="22"/>
              </w:rPr>
              <w:t>Các phòng: KT, TH;</w:t>
            </w:r>
          </w:p>
          <w:p w14:paraId="1352CC64" w14:textId="77777777" w:rsidR="00E63FD6" w:rsidRPr="00772DB2" w:rsidRDefault="00E63FD6" w:rsidP="003805E8">
            <w:pPr>
              <w:rPr>
                <w:sz w:val="22"/>
                <w:szCs w:val="22"/>
              </w:rPr>
            </w:pPr>
            <w:r w:rsidRPr="00772DB2">
              <w:rPr>
                <w:sz w:val="22"/>
                <w:szCs w:val="22"/>
              </w:rPr>
              <w:t>- Lưu: VT, KT.</w:t>
            </w:r>
          </w:p>
        </w:tc>
        <w:tc>
          <w:tcPr>
            <w:tcW w:w="2119" w:type="pct"/>
            <w:tcMar>
              <w:top w:w="0" w:type="dxa"/>
              <w:left w:w="108" w:type="dxa"/>
              <w:bottom w:w="0" w:type="dxa"/>
              <w:right w:w="108" w:type="dxa"/>
            </w:tcMar>
          </w:tcPr>
          <w:p w14:paraId="6A77D684" w14:textId="77777777" w:rsidR="00E63FD6" w:rsidRPr="00772DB2" w:rsidRDefault="00E63FD6" w:rsidP="003805E8">
            <w:pPr>
              <w:jc w:val="center"/>
              <w:rPr>
                <w:b/>
                <w:bCs/>
                <w:sz w:val="28"/>
                <w:szCs w:val="28"/>
              </w:rPr>
            </w:pPr>
            <w:r w:rsidRPr="00772DB2">
              <w:rPr>
                <w:b/>
                <w:bCs/>
                <w:sz w:val="28"/>
                <w:szCs w:val="28"/>
              </w:rPr>
              <w:t>TM. ỦY BAN NHÂN DÂN</w:t>
            </w:r>
          </w:p>
          <w:p w14:paraId="126D7D04" w14:textId="77777777" w:rsidR="00E63FD6" w:rsidRPr="00772DB2" w:rsidRDefault="00E63FD6" w:rsidP="003805E8">
            <w:pPr>
              <w:jc w:val="center"/>
              <w:rPr>
                <w:b/>
                <w:bCs/>
                <w:sz w:val="28"/>
                <w:szCs w:val="28"/>
              </w:rPr>
            </w:pPr>
            <w:r w:rsidRPr="00772DB2">
              <w:rPr>
                <w:b/>
                <w:bCs/>
                <w:sz w:val="28"/>
                <w:szCs w:val="28"/>
              </w:rPr>
              <w:t>KT. CHỦ TỊCH</w:t>
            </w:r>
          </w:p>
          <w:p w14:paraId="23B9E1A5" w14:textId="761893A8" w:rsidR="00E63FD6" w:rsidRPr="00772DB2" w:rsidRDefault="00E63FD6" w:rsidP="003805E8">
            <w:pPr>
              <w:jc w:val="center"/>
              <w:rPr>
                <w:b/>
                <w:bCs/>
                <w:sz w:val="28"/>
                <w:szCs w:val="28"/>
              </w:rPr>
            </w:pPr>
            <w:r w:rsidRPr="00772DB2">
              <w:rPr>
                <w:b/>
                <w:bCs/>
                <w:sz w:val="28"/>
                <w:szCs w:val="28"/>
              </w:rPr>
              <w:t>PHÓ CHỦ TỊCH</w:t>
            </w:r>
          </w:p>
          <w:p w14:paraId="1AC7AADE" w14:textId="77777777" w:rsidR="003805E8" w:rsidRPr="00772DB2" w:rsidRDefault="003805E8" w:rsidP="003805E8">
            <w:pPr>
              <w:jc w:val="center"/>
              <w:rPr>
                <w:b/>
                <w:bCs/>
                <w:sz w:val="28"/>
                <w:szCs w:val="28"/>
              </w:rPr>
            </w:pPr>
          </w:p>
          <w:p w14:paraId="1428A04C" w14:textId="77777777" w:rsidR="003805E8" w:rsidRPr="00772DB2" w:rsidRDefault="003805E8" w:rsidP="003805E8">
            <w:pPr>
              <w:jc w:val="center"/>
              <w:rPr>
                <w:b/>
                <w:bCs/>
                <w:sz w:val="28"/>
                <w:szCs w:val="28"/>
              </w:rPr>
            </w:pPr>
          </w:p>
          <w:p w14:paraId="0D7675ED" w14:textId="77777777" w:rsidR="003805E8" w:rsidRPr="00772DB2" w:rsidRDefault="003805E8" w:rsidP="003805E8">
            <w:pPr>
              <w:jc w:val="center"/>
              <w:rPr>
                <w:b/>
                <w:bCs/>
                <w:sz w:val="28"/>
                <w:szCs w:val="28"/>
              </w:rPr>
            </w:pPr>
          </w:p>
          <w:p w14:paraId="3B4DF57D" w14:textId="77777777" w:rsidR="003805E8" w:rsidRPr="00772DB2" w:rsidRDefault="003805E8" w:rsidP="003805E8">
            <w:pPr>
              <w:jc w:val="center"/>
              <w:rPr>
                <w:b/>
                <w:bCs/>
                <w:sz w:val="28"/>
                <w:szCs w:val="28"/>
              </w:rPr>
            </w:pPr>
          </w:p>
          <w:p w14:paraId="2D124A7D" w14:textId="759A4B76" w:rsidR="00E63FD6" w:rsidRPr="00772DB2" w:rsidRDefault="00E63FD6" w:rsidP="003805E8">
            <w:pPr>
              <w:jc w:val="center"/>
              <w:rPr>
                <w:b/>
                <w:bCs/>
                <w:sz w:val="28"/>
                <w:szCs w:val="28"/>
              </w:rPr>
            </w:pPr>
            <w:r w:rsidRPr="00772DB2">
              <w:rPr>
                <w:b/>
                <w:bCs/>
                <w:sz w:val="28"/>
                <w:szCs w:val="28"/>
              </w:rPr>
              <w:t>Nguyễn Xuân Lưu</w:t>
            </w:r>
          </w:p>
        </w:tc>
      </w:tr>
    </w:tbl>
    <w:p w14:paraId="3CF6E317" w14:textId="77777777" w:rsidR="00E63FD6" w:rsidRPr="00772DB2" w:rsidRDefault="00E63FD6" w:rsidP="00E63FD6">
      <w:pPr>
        <w:spacing w:line="400" w:lineRule="exact"/>
        <w:jc w:val="both"/>
        <w:rPr>
          <w:sz w:val="28"/>
          <w:szCs w:val="28"/>
        </w:rPr>
      </w:pPr>
    </w:p>
    <w:p w14:paraId="6672BE79" w14:textId="77777777" w:rsidR="00E63FD6" w:rsidRPr="00772DB2" w:rsidRDefault="00E63FD6" w:rsidP="00E63FD6">
      <w:pPr>
        <w:spacing w:line="400" w:lineRule="exact"/>
        <w:ind w:firstLine="720"/>
        <w:jc w:val="both"/>
        <w:rPr>
          <w:sz w:val="28"/>
          <w:szCs w:val="28"/>
        </w:rPr>
      </w:pPr>
    </w:p>
    <w:p w14:paraId="7905AA04" w14:textId="77777777" w:rsidR="00E63FD6" w:rsidRPr="00772DB2" w:rsidRDefault="00E63FD6" w:rsidP="00E63FD6">
      <w:pPr>
        <w:spacing w:before="120"/>
        <w:jc w:val="right"/>
        <w:rPr>
          <w:bCs/>
          <w:sz w:val="28"/>
          <w:szCs w:val="28"/>
        </w:rPr>
      </w:pPr>
    </w:p>
    <w:p w14:paraId="69585ECD" w14:textId="77777777" w:rsidR="00E63FD6" w:rsidRPr="00772DB2" w:rsidRDefault="00E63FD6" w:rsidP="00E63FD6">
      <w:pPr>
        <w:spacing w:before="120"/>
        <w:jc w:val="right"/>
        <w:rPr>
          <w:bCs/>
          <w:sz w:val="28"/>
          <w:szCs w:val="28"/>
        </w:rPr>
      </w:pPr>
    </w:p>
    <w:p w14:paraId="7E39C858" w14:textId="77777777" w:rsidR="00E63FD6" w:rsidRPr="00772DB2" w:rsidRDefault="00E63FD6" w:rsidP="00E63FD6">
      <w:pPr>
        <w:spacing w:before="120"/>
        <w:jc w:val="right"/>
        <w:rPr>
          <w:bCs/>
          <w:sz w:val="28"/>
          <w:szCs w:val="28"/>
        </w:rPr>
      </w:pPr>
    </w:p>
    <w:p w14:paraId="09C7CB10" w14:textId="77777777" w:rsidR="00E63FD6" w:rsidRPr="00772DB2" w:rsidRDefault="00E63FD6" w:rsidP="00E63FD6">
      <w:pPr>
        <w:spacing w:before="120"/>
        <w:jc w:val="right"/>
        <w:rPr>
          <w:bCs/>
          <w:sz w:val="28"/>
          <w:szCs w:val="28"/>
        </w:rPr>
      </w:pPr>
    </w:p>
    <w:p w14:paraId="50C5D84A" w14:textId="77777777" w:rsidR="00E63FD6" w:rsidRPr="00772DB2" w:rsidRDefault="00E63FD6" w:rsidP="00E63FD6">
      <w:pPr>
        <w:spacing w:before="120"/>
        <w:jc w:val="right"/>
        <w:rPr>
          <w:bCs/>
          <w:sz w:val="28"/>
          <w:szCs w:val="28"/>
        </w:rPr>
      </w:pPr>
    </w:p>
    <w:p w14:paraId="5107608E" w14:textId="77777777" w:rsidR="00E63FD6" w:rsidRPr="00772DB2" w:rsidRDefault="00E63FD6" w:rsidP="00E63FD6">
      <w:pPr>
        <w:spacing w:before="120"/>
        <w:jc w:val="right"/>
        <w:rPr>
          <w:bCs/>
          <w:sz w:val="28"/>
          <w:szCs w:val="28"/>
        </w:rPr>
      </w:pPr>
    </w:p>
    <w:p w14:paraId="3802450C" w14:textId="77777777" w:rsidR="00292ED6" w:rsidRPr="00772DB2" w:rsidRDefault="00292ED6"/>
    <w:sectPr w:rsidR="00292ED6" w:rsidRPr="00772DB2" w:rsidSect="0066083E">
      <w:headerReference w:type="even" r:id="rId9"/>
      <w:headerReference w:type="default" r:id="rId10"/>
      <w:footerReference w:type="even" r:id="rId11"/>
      <w:pgSz w:w="11909" w:h="16834" w:code="9"/>
      <w:pgMar w:top="1134" w:right="1134" w:bottom="1134" w:left="1701" w:header="561" w:footer="56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1D9E4" w14:textId="77777777" w:rsidR="00FA0E2F" w:rsidRDefault="00FA0E2F">
      <w:r>
        <w:separator/>
      </w:r>
    </w:p>
  </w:endnote>
  <w:endnote w:type="continuationSeparator" w:id="0">
    <w:p w14:paraId="1D6C7577" w14:textId="77777777" w:rsidR="00FA0E2F" w:rsidRDefault="00FA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843AE" w14:textId="77777777" w:rsidR="00462CB6" w:rsidRDefault="00E63FD6" w:rsidP="00957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5975CD" w14:textId="77777777" w:rsidR="00462CB6" w:rsidRDefault="00462CB6" w:rsidP="009579E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F9B8A" w14:textId="77777777" w:rsidR="00FA0E2F" w:rsidRDefault="00FA0E2F">
      <w:r>
        <w:separator/>
      </w:r>
    </w:p>
  </w:footnote>
  <w:footnote w:type="continuationSeparator" w:id="0">
    <w:p w14:paraId="0EA3C95F" w14:textId="77777777" w:rsidR="00FA0E2F" w:rsidRDefault="00FA0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F5CC0" w14:textId="77777777" w:rsidR="00462CB6" w:rsidRDefault="00E63FD6" w:rsidP="009579E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7602BF" w14:textId="77777777" w:rsidR="00462CB6" w:rsidRDefault="00462CB6" w:rsidP="009579E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3981" w14:textId="77777777" w:rsidR="00462CB6" w:rsidRDefault="00E63FD6">
    <w:pPr>
      <w:pStyle w:val="Header"/>
      <w:jc w:val="center"/>
    </w:pPr>
    <w:r>
      <w:fldChar w:fldCharType="begin"/>
    </w:r>
    <w:r>
      <w:instrText xml:space="preserve"> PAGE   \* MERGEFORMAT </w:instrText>
    </w:r>
    <w:r>
      <w:fldChar w:fldCharType="separate"/>
    </w:r>
    <w:r w:rsidR="005A118B">
      <w:rPr>
        <w:noProof/>
      </w:rPr>
      <w:t>4</w:t>
    </w:r>
    <w:r>
      <w:rPr>
        <w:noProof/>
      </w:rPr>
      <w:fldChar w:fldCharType="end"/>
    </w:r>
  </w:p>
  <w:p w14:paraId="0BA0E0A2" w14:textId="77777777" w:rsidR="00462CB6" w:rsidRDefault="00462CB6" w:rsidP="009579E5">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77E79"/>
    <w:multiLevelType w:val="hybridMultilevel"/>
    <w:tmpl w:val="3E801FA4"/>
    <w:lvl w:ilvl="0" w:tplc="E660ABFA">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285549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FD6"/>
    <w:rsid w:val="00005A72"/>
    <w:rsid w:val="000435D6"/>
    <w:rsid w:val="0005114D"/>
    <w:rsid w:val="00143371"/>
    <w:rsid w:val="001618D5"/>
    <w:rsid w:val="00195922"/>
    <w:rsid w:val="001B233C"/>
    <w:rsid w:val="001F087D"/>
    <w:rsid w:val="00212D1F"/>
    <w:rsid w:val="002173A9"/>
    <w:rsid w:val="00234C2A"/>
    <w:rsid w:val="00292ED6"/>
    <w:rsid w:val="002B6E6F"/>
    <w:rsid w:val="002F0DE6"/>
    <w:rsid w:val="002F4C72"/>
    <w:rsid w:val="0030693F"/>
    <w:rsid w:val="003461D4"/>
    <w:rsid w:val="0035480F"/>
    <w:rsid w:val="003805E8"/>
    <w:rsid w:val="003941A1"/>
    <w:rsid w:val="003C6B1E"/>
    <w:rsid w:val="004375DF"/>
    <w:rsid w:val="00462CB6"/>
    <w:rsid w:val="004A4844"/>
    <w:rsid w:val="00545F8E"/>
    <w:rsid w:val="00545FF5"/>
    <w:rsid w:val="00583D94"/>
    <w:rsid w:val="005A118B"/>
    <w:rsid w:val="005D2EEE"/>
    <w:rsid w:val="00697D62"/>
    <w:rsid w:val="006A3AFC"/>
    <w:rsid w:val="006D200D"/>
    <w:rsid w:val="007225F3"/>
    <w:rsid w:val="0076367E"/>
    <w:rsid w:val="00765EC5"/>
    <w:rsid w:val="00772DB2"/>
    <w:rsid w:val="007D2F81"/>
    <w:rsid w:val="00801FC3"/>
    <w:rsid w:val="00876515"/>
    <w:rsid w:val="008E7CA8"/>
    <w:rsid w:val="00930EF5"/>
    <w:rsid w:val="0095659B"/>
    <w:rsid w:val="00961E24"/>
    <w:rsid w:val="00981471"/>
    <w:rsid w:val="009A59CC"/>
    <w:rsid w:val="009F759C"/>
    <w:rsid w:val="00A11B15"/>
    <w:rsid w:val="00A27208"/>
    <w:rsid w:val="00A44884"/>
    <w:rsid w:val="00A57189"/>
    <w:rsid w:val="00AB1239"/>
    <w:rsid w:val="00AC2588"/>
    <w:rsid w:val="00B11DC7"/>
    <w:rsid w:val="00B744C1"/>
    <w:rsid w:val="00BD1E22"/>
    <w:rsid w:val="00BE0440"/>
    <w:rsid w:val="00BE3452"/>
    <w:rsid w:val="00C2144D"/>
    <w:rsid w:val="00C27BB1"/>
    <w:rsid w:val="00C57C02"/>
    <w:rsid w:val="00C90C2F"/>
    <w:rsid w:val="00CD7E75"/>
    <w:rsid w:val="00D26C20"/>
    <w:rsid w:val="00D356C6"/>
    <w:rsid w:val="00DA5EAF"/>
    <w:rsid w:val="00DF7A60"/>
    <w:rsid w:val="00E25D44"/>
    <w:rsid w:val="00E44087"/>
    <w:rsid w:val="00E63FD6"/>
    <w:rsid w:val="00E67675"/>
    <w:rsid w:val="00E85B0F"/>
    <w:rsid w:val="00EA76F0"/>
    <w:rsid w:val="00EE0865"/>
    <w:rsid w:val="00F4398D"/>
    <w:rsid w:val="00F70443"/>
    <w:rsid w:val="00F7115A"/>
    <w:rsid w:val="00F774FF"/>
    <w:rsid w:val="00F83331"/>
    <w:rsid w:val="00F93666"/>
    <w:rsid w:val="00FA0E2F"/>
    <w:rsid w:val="00FC2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036C545"/>
  <w15:chartTrackingRefBased/>
  <w15:docId w15:val="{1A721AD7-7F2E-4C46-B562-8729B49C8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FD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E63FD6"/>
  </w:style>
  <w:style w:type="paragraph" w:styleId="Footer">
    <w:name w:val="footer"/>
    <w:basedOn w:val="Normal"/>
    <w:link w:val="FooterChar"/>
    <w:rsid w:val="00E63FD6"/>
    <w:pPr>
      <w:tabs>
        <w:tab w:val="center" w:pos="4320"/>
        <w:tab w:val="right" w:pos="8640"/>
      </w:tabs>
    </w:pPr>
    <w:rPr>
      <w:sz w:val="20"/>
      <w:szCs w:val="20"/>
    </w:rPr>
  </w:style>
  <w:style w:type="character" w:customStyle="1" w:styleId="FooterChar">
    <w:name w:val="Footer Char"/>
    <w:basedOn w:val="DefaultParagraphFont"/>
    <w:link w:val="Footer"/>
    <w:rsid w:val="00E63FD6"/>
    <w:rPr>
      <w:rFonts w:ascii="Times New Roman" w:eastAsia="Times New Roman" w:hAnsi="Times New Roman" w:cs="Times New Roman"/>
      <w:sz w:val="20"/>
      <w:szCs w:val="20"/>
    </w:rPr>
  </w:style>
  <w:style w:type="paragraph" w:styleId="Header">
    <w:name w:val="header"/>
    <w:basedOn w:val="Normal"/>
    <w:link w:val="HeaderChar"/>
    <w:uiPriority w:val="99"/>
    <w:rsid w:val="00E63FD6"/>
    <w:pPr>
      <w:tabs>
        <w:tab w:val="center" w:pos="4320"/>
        <w:tab w:val="right" w:pos="8640"/>
      </w:tabs>
    </w:pPr>
    <w:rPr>
      <w:sz w:val="28"/>
      <w:szCs w:val="28"/>
    </w:rPr>
  </w:style>
  <w:style w:type="character" w:customStyle="1" w:styleId="HeaderChar">
    <w:name w:val="Header Char"/>
    <w:basedOn w:val="DefaultParagraphFont"/>
    <w:link w:val="Header"/>
    <w:uiPriority w:val="99"/>
    <w:rsid w:val="00E63FD6"/>
    <w:rPr>
      <w:rFonts w:ascii="Times New Roman" w:eastAsia="Times New Roman" w:hAnsi="Times New Roman" w:cs="Times New Roman"/>
      <w:sz w:val="28"/>
      <w:szCs w:val="28"/>
    </w:rPr>
  </w:style>
  <w:style w:type="paragraph" w:styleId="NormalWeb">
    <w:name w:val="Normal (Web)"/>
    <w:basedOn w:val="Normal"/>
    <w:uiPriority w:val="99"/>
    <w:rsid w:val="00E63FD6"/>
    <w:pPr>
      <w:spacing w:before="100" w:beforeAutospacing="1" w:after="100" w:afterAutospacing="1"/>
    </w:pPr>
  </w:style>
  <w:style w:type="paragraph" w:customStyle="1" w:styleId="Default">
    <w:name w:val="Default"/>
    <w:rsid w:val="00E63FD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BD1E22"/>
    <w:pPr>
      <w:ind w:left="720"/>
      <w:contextualSpacing/>
    </w:pPr>
  </w:style>
  <w:style w:type="character" w:styleId="Hyperlink">
    <w:name w:val="Hyperlink"/>
    <w:basedOn w:val="DefaultParagraphFont"/>
    <w:uiPriority w:val="99"/>
    <w:semiHidden/>
    <w:unhideWhenUsed/>
    <w:rsid w:val="00765E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tu-phap/hien-phap-2013-83320-d1.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10</Pages>
  <Words>3778</Words>
  <Characters>21539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Trung Dũng</dc:creator>
  <cp:keywords/>
  <dc:description/>
  <cp:lastModifiedBy>Nguyễn Thị Thanh Tâm</cp:lastModifiedBy>
  <cp:revision>9</cp:revision>
  <cp:lastPrinted>2026-05-22T11:12:00Z</cp:lastPrinted>
  <dcterms:created xsi:type="dcterms:W3CDTF">2026-05-19T12:41:00Z</dcterms:created>
  <dcterms:modified xsi:type="dcterms:W3CDTF">2026-05-22T11:17:00Z</dcterms:modified>
</cp:coreProperties>
</file>